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E1" w:rsidRPr="007D0263" w:rsidRDefault="00632DE1" w:rsidP="00B57E45">
      <w:pPr>
        <w:pStyle w:val="Header"/>
        <w:jc w:val="center"/>
        <w:rPr>
          <w:rFonts w:ascii="Arial Narrow" w:hAnsi="Arial Narrow"/>
          <w:b/>
        </w:rPr>
      </w:pPr>
    </w:p>
    <w:p w:rsidR="00632DE1" w:rsidRDefault="00932216" w:rsidP="00B57E45">
      <w:pPr>
        <w:jc w:val="center"/>
      </w:pPr>
      <w:r>
        <w:rPr>
          <w:noProof/>
          <w:lang w:val="en-CA" w:eastAsia="en-CA"/>
        </w:rPr>
        <w:drawing>
          <wp:inline distT="0" distB="0" distL="0" distR="0">
            <wp:extent cx="2519045" cy="3070860"/>
            <wp:effectExtent l="0" t="0" r="0" b="0"/>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045" cy="3070860"/>
                    </a:xfrm>
                    <a:prstGeom prst="rect">
                      <a:avLst/>
                    </a:prstGeom>
                    <a:noFill/>
                    <a:ln>
                      <a:noFill/>
                    </a:ln>
                  </pic:spPr>
                </pic:pic>
              </a:graphicData>
            </a:graphic>
          </wp:inline>
        </w:drawing>
      </w:r>
    </w:p>
    <w:p w:rsidR="00632DE1" w:rsidRDefault="00632DE1"/>
    <w:p w:rsidR="00632DE1" w:rsidRDefault="00632DE1" w:rsidP="00B57E45">
      <w:pPr>
        <w:pStyle w:val="Header"/>
        <w:jc w:val="center"/>
        <w:rPr>
          <w:rFonts w:ascii="Arial Narrow" w:hAnsi="Arial Narrow"/>
          <w:b/>
          <w:sz w:val="40"/>
          <w:szCs w:val="40"/>
        </w:rPr>
      </w:pPr>
      <w:r w:rsidRPr="00B57E45">
        <w:rPr>
          <w:rFonts w:ascii="Arial Narrow" w:hAnsi="Arial Narrow"/>
          <w:b/>
          <w:sz w:val="40"/>
          <w:szCs w:val="40"/>
        </w:rPr>
        <w:t>Jeden na jednoho, o. s.</w:t>
      </w: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r>
        <w:rPr>
          <w:rFonts w:ascii="Arial Narrow" w:hAnsi="Arial Narrow"/>
          <w:b/>
          <w:sz w:val="40"/>
          <w:szCs w:val="40"/>
        </w:rPr>
        <w:t>Výroční zpráva za rok 2012</w:t>
      </w: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sz w:val="40"/>
          <w:szCs w:val="40"/>
        </w:rPr>
      </w:pPr>
    </w:p>
    <w:p w:rsidR="00632DE1" w:rsidRPr="00B57E45" w:rsidRDefault="00632DE1" w:rsidP="00B57E45">
      <w:pPr>
        <w:pStyle w:val="Header"/>
        <w:jc w:val="center"/>
        <w:rPr>
          <w:rFonts w:ascii="Arial Narrow" w:hAnsi="Arial Narrow"/>
          <w:b/>
          <w:sz w:val="40"/>
          <w:szCs w:val="40"/>
        </w:rPr>
      </w:pPr>
    </w:p>
    <w:p w:rsidR="00632DE1" w:rsidRDefault="00632DE1" w:rsidP="00B57E45">
      <w:pPr>
        <w:pStyle w:val="Header"/>
        <w:jc w:val="center"/>
        <w:rPr>
          <w:rFonts w:ascii="Arial Narrow" w:hAnsi="Arial Narrow"/>
          <w:b/>
        </w:rPr>
      </w:pPr>
      <w:r>
        <w:rPr>
          <w:rFonts w:ascii="Arial Narrow" w:hAnsi="Arial Narrow"/>
          <w:b/>
        </w:rPr>
        <w:t>Slopné 76</w:t>
      </w:r>
    </w:p>
    <w:p w:rsidR="00632DE1" w:rsidRDefault="00632DE1" w:rsidP="00B57E45">
      <w:pPr>
        <w:pStyle w:val="Header"/>
        <w:jc w:val="center"/>
        <w:rPr>
          <w:rFonts w:ascii="Arial Narrow" w:hAnsi="Arial Narrow"/>
          <w:b/>
        </w:rPr>
      </w:pPr>
      <w:r>
        <w:rPr>
          <w:rFonts w:ascii="Arial Narrow" w:hAnsi="Arial Narrow"/>
          <w:b/>
        </w:rPr>
        <w:t>76323 Lhota u Luhačovic</w:t>
      </w:r>
    </w:p>
    <w:p w:rsidR="00632DE1" w:rsidRDefault="00632DE1" w:rsidP="00B57E45">
      <w:pPr>
        <w:pStyle w:val="Header"/>
        <w:jc w:val="center"/>
        <w:rPr>
          <w:rFonts w:ascii="Arial Narrow" w:hAnsi="Arial Narrow"/>
          <w:b/>
        </w:rPr>
      </w:pPr>
      <w:r>
        <w:rPr>
          <w:rFonts w:ascii="Arial Narrow" w:hAnsi="Arial Narrow"/>
          <w:b/>
        </w:rPr>
        <w:t>IČ: 22744428</w:t>
      </w:r>
    </w:p>
    <w:p w:rsidR="00632DE1" w:rsidRPr="00B421A2" w:rsidRDefault="00632DE1" w:rsidP="00B57E45">
      <w:pPr>
        <w:spacing w:after="0" w:line="240" w:lineRule="auto"/>
        <w:rPr>
          <w:rFonts w:cs="Arial"/>
          <w:lang w:eastAsia="cs-CZ"/>
        </w:rPr>
      </w:pPr>
      <w:r w:rsidRPr="00B421A2">
        <w:rPr>
          <w:rFonts w:cs="Arial"/>
          <w:lang w:eastAsia="cs-CZ"/>
        </w:rPr>
        <w:lastRenderedPageBreak/>
        <w:t>OBSAH</w:t>
      </w:r>
    </w:p>
    <w:p w:rsidR="00632DE1" w:rsidRPr="00B421A2" w:rsidRDefault="00632DE1" w:rsidP="00B57E45">
      <w:pPr>
        <w:spacing w:after="0" w:line="240" w:lineRule="auto"/>
        <w:rPr>
          <w:rFonts w:cs="Arial"/>
          <w:lang w:eastAsia="cs-CZ"/>
        </w:rPr>
      </w:pPr>
    </w:p>
    <w:p w:rsidR="00632DE1" w:rsidRDefault="00632DE1" w:rsidP="00B57E45">
      <w:pPr>
        <w:spacing w:after="0" w:line="240" w:lineRule="auto"/>
        <w:rPr>
          <w:rFonts w:cs="Arial"/>
          <w:lang w:eastAsia="cs-CZ"/>
        </w:rPr>
      </w:pPr>
    </w:p>
    <w:p w:rsidR="00632DE1" w:rsidRPr="00B421A2" w:rsidRDefault="00632DE1" w:rsidP="00B57E45">
      <w:pPr>
        <w:spacing w:after="0" w:line="240" w:lineRule="auto"/>
        <w:rPr>
          <w:rFonts w:cs="Arial"/>
          <w:lang w:eastAsia="cs-CZ"/>
        </w:rPr>
      </w:pPr>
      <w:r w:rsidRPr="00B421A2">
        <w:rPr>
          <w:rFonts w:cs="Arial"/>
          <w:lang w:eastAsia="cs-CZ"/>
        </w:rPr>
        <w:t>INFORMAČNÍ ČÁST</w:t>
      </w:r>
    </w:p>
    <w:p w:rsidR="00632DE1" w:rsidRDefault="00632DE1" w:rsidP="00B57E45">
      <w:pPr>
        <w:spacing w:after="0" w:line="240" w:lineRule="auto"/>
        <w:rPr>
          <w:rFonts w:cs="Arial"/>
          <w:lang w:eastAsia="cs-CZ"/>
        </w:rPr>
      </w:pPr>
    </w:p>
    <w:p w:rsidR="00632DE1" w:rsidRPr="00B421A2" w:rsidRDefault="00632DE1" w:rsidP="00B57E45">
      <w:pPr>
        <w:spacing w:after="0" w:line="240" w:lineRule="auto"/>
        <w:rPr>
          <w:rFonts w:cs="Arial"/>
          <w:lang w:eastAsia="cs-CZ"/>
        </w:rPr>
      </w:pPr>
      <w:r w:rsidRPr="00B421A2">
        <w:rPr>
          <w:rFonts w:cs="Arial"/>
          <w:lang w:eastAsia="cs-CZ"/>
        </w:rPr>
        <w:t>1. Úvod</w:t>
      </w:r>
    </w:p>
    <w:p w:rsidR="00632DE1" w:rsidRPr="00B421A2" w:rsidRDefault="00632DE1" w:rsidP="00B57E45">
      <w:pPr>
        <w:spacing w:after="0" w:line="240" w:lineRule="auto"/>
        <w:rPr>
          <w:rFonts w:cs="Arial"/>
          <w:lang w:eastAsia="cs-CZ"/>
        </w:rPr>
      </w:pPr>
      <w:r w:rsidRPr="00B421A2">
        <w:rPr>
          <w:rFonts w:cs="Arial"/>
          <w:lang w:eastAsia="cs-CZ"/>
        </w:rPr>
        <w:t>2. Poslání a principy fungování občanského sdružení Jeden na jednoho, o.s.</w:t>
      </w:r>
    </w:p>
    <w:p w:rsidR="00632DE1" w:rsidRPr="00B421A2" w:rsidRDefault="00632DE1" w:rsidP="00B57E45">
      <w:pPr>
        <w:spacing w:after="0" w:line="240" w:lineRule="auto"/>
        <w:rPr>
          <w:rFonts w:cs="Arial"/>
          <w:lang w:eastAsia="cs-CZ"/>
        </w:rPr>
      </w:pPr>
      <w:bookmarkStart w:id="0" w:name="OLE_LINK1"/>
      <w:bookmarkStart w:id="1" w:name="OLE_LINK2"/>
      <w:r w:rsidRPr="00B421A2">
        <w:rPr>
          <w:rFonts w:cs="Arial"/>
          <w:lang w:eastAsia="cs-CZ"/>
        </w:rPr>
        <w:t>3. Partneři a sponzoři Jeden na jednoho, o.s.</w:t>
      </w:r>
    </w:p>
    <w:bookmarkEnd w:id="0"/>
    <w:bookmarkEnd w:id="1"/>
    <w:p w:rsidR="00632DE1" w:rsidRPr="00B421A2" w:rsidRDefault="00632DE1" w:rsidP="00B57E45">
      <w:pPr>
        <w:spacing w:after="0" w:line="240" w:lineRule="auto"/>
        <w:rPr>
          <w:rFonts w:cs="Arial"/>
          <w:lang w:eastAsia="cs-CZ"/>
        </w:rPr>
      </w:pPr>
      <w:r w:rsidRPr="00B421A2">
        <w:rPr>
          <w:rFonts w:cs="Arial"/>
          <w:lang w:eastAsia="cs-CZ"/>
        </w:rPr>
        <w:t>4. Shrnutí shromážděných darů</w:t>
      </w:r>
    </w:p>
    <w:p w:rsidR="00632DE1" w:rsidRPr="00B421A2" w:rsidRDefault="00632DE1" w:rsidP="00B57E45">
      <w:pPr>
        <w:spacing w:after="0" w:line="240" w:lineRule="auto"/>
        <w:rPr>
          <w:rFonts w:cs="Arial"/>
          <w:lang w:eastAsia="cs-CZ"/>
        </w:rPr>
      </w:pPr>
      <w:r w:rsidRPr="00B421A2">
        <w:rPr>
          <w:rFonts w:cs="Arial"/>
          <w:lang w:eastAsia="cs-CZ"/>
        </w:rPr>
        <w:t>5. Mediální prezentace Jeden na jednoho, o.s.</w:t>
      </w:r>
    </w:p>
    <w:p w:rsidR="00632DE1" w:rsidRPr="00B421A2" w:rsidRDefault="00632DE1" w:rsidP="00B57E45">
      <w:pPr>
        <w:spacing w:after="0" w:line="240" w:lineRule="auto"/>
        <w:rPr>
          <w:rFonts w:cs="Arial"/>
          <w:lang w:eastAsia="cs-CZ"/>
        </w:rPr>
      </w:pPr>
      <w:r w:rsidRPr="00B421A2">
        <w:rPr>
          <w:rFonts w:cs="Arial"/>
          <w:lang w:eastAsia="cs-CZ"/>
        </w:rPr>
        <w:t>6. Orgány a kontakty Jeden na jednoho, o.s.</w:t>
      </w:r>
    </w:p>
    <w:p w:rsidR="00632DE1" w:rsidRPr="00B421A2" w:rsidRDefault="00632DE1" w:rsidP="00B57E45">
      <w:pPr>
        <w:spacing w:after="0" w:line="240" w:lineRule="auto"/>
        <w:rPr>
          <w:rFonts w:cs="Arial"/>
          <w:lang w:eastAsia="cs-CZ"/>
        </w:rPr>
      </w:pPr>
      <w:r w:rsidRPr="00B421A2">
        <w:rPr>
          <w:rFonts w:cs="Arial"/>
          <w:lang w:eastAsia="cs-CZ"/>
        </w:rPr>
        <w:t>7. Poděkování sponzorům a partnerům</w:t>
      </w:r>
    </w:p>
    <w:p w:rsidR="00632DE1" w:rsidRPr="00B421A2" w:rsidRDefault="00632DE1" w:rsidP="00B57E45">
      <w:pPr>
        <w:spacing w:after="0" w:line="240" w:lineRule="auto"/>
        <w:rPr>
          <w:rFonts w:cs="Arial"/>
          <w:lang w:eastAsia="cs-CZ"/>
        </w:rPr>
      </w:pPr>
    </w:p>
    <w:p w:rsidR="00632DE1" w:rsidRPr="00B421A2" w:rsidRDefault="00632DE1" w:rsidP="00B57E45">
      <w:pPr>
        <w:spacing w:after="0" w:line="240" w:lineRule="auto"/>
        <w:rPr>
          <w:rFonts w:cs="Arial"/>
          <w:lang w:eastAsia="cs-CZ"/>
        </w:rPr>
      </w:pPr>
      <w:r w:rsidRPr="00B421A2">
        <w:rPr>
          <w:rFonts w:cs="Arial"/>
          <w:lang w:eastAsia="cs-CZ"/>
        </w:rPr>
        <w:t>FINANČNÍ ČÁST</w:t>
      </w:r>
    </w:p>
    <w:p w:rsidR="00632DE1" w:rsidRDefault="00632DE1" w:rsidP="00B57E45">
      <w:pPr>
        <w:spacing w:after="0" w:line="240" w:lineRule="auto"/>
        <w:rPr>
          <w:rFonts w:cs="Arial"/>
          <w:lang w:eastAsia="cs-CZ"/>
        </w:rPr>
      </w:pPr>
    </w:p>
    <w:p w:rsidR="00632DE1" w:rsidRPr="00B421A2" w:rsidRDefault="00632DE1" w:rsidP="00B57E45">
      <w:pPr>
        <w:spacing w:after="0" w:line="240" w:lineRule="auto"/>
        <w:rPr>
          <w:rFonts w:cs="Arial"/>
          <w:lang w:eastAsia="cs-CZ"/>
        </w:rPr>
      </w:pPr>
      <w:r w:rsidRPr="00B421A2">
        <w:rPr>
          <w:rFonts w:cs="Arial"/>
          <w:lang w:eastAsia="cs-CZ"/>
        </w:rPr>
        <w:t>8. Finanční hospodaření Jeden na jednoho, o.s.</w:t>
      </w:r>
    </w:p>
    <w:p w:rsidR="00632DE1" w:rsidRPr="00B421A2" w:rsidRDefault="00632DE1" w:rsidP="00B57E45">
      <w:pPr>
        <w:spacing w:after="0" w:line="240" w:lineRule="auto"/>
        <w:rPr>
          <w:rFonts w:cs="Arial"/>
          <w:lang w:eastAsia="cs-CZ"/>
        </w:rPr>
      </w:pPr>
    </w:p>
    <w:p w:rsidR="00632DE1" w:rsidRPr="00B421A2" w:rsidRDefault="00632DE1" w:rsidP="00B57E45">
      <w:pPr>
        <w:spacing w:after="0" w:line="240" w:lineRule="auto"/>
        <w:rPr>
          <w:rFonts w:cs="Arial"/>
          <w:lang w:eastAsia="cs-CZ"/>
        </w:rPr>
      </w:pPr>
      <w:r w:rsidRPr="00B421A2">
        <w:rPr>
          <w:rFonts w:cs="Arial"/>
          <w:lang w:eastAsia="cs-CZ"/>
        </w:rPr>
        <w:t xml:space="preserve"> </w:t>
      </w:r>
    </w:p>
    <w:p w:rsidR="00632DE1" w:rsidRPr="00B421A2" w:rsidRDefault="00632DE1" w:rsidP="00932216">
      <w:pPr>
        <w:pStyle w:val="Header"/>
        <w:rPr>
          <w:b/>
          <w:lang w:val="cs-CZ"/>
        </w:rPr>
      </w:pPr>
      <w:r w:rsidRPr="00B421A2">
        <w:rPr>
          <w:b/>
          <w:lang w:val="cs-CZ"/>
        </w:rPr>
        <w:t>INFORMAČNÍ ČÁST</w:t>
      </w:r>
    </w:p>
    <w:p w:rsidR="00932216" w:rsidRDefault="00932216" w:rsidP="00932216">
      <w:pPr>
        <w:spacing w:after="0" w:line="240" w:lineRule="auto"/>
        <w:jc w:val="both"/>
      </w:pPr>
    </w:p>
    <w:p w:rsidR="00632DE1" w:rsidRPr="00DB7747" w:rsidRDefault="00632DE1" w:rsidP="00932216">
      <w:pPr>
        <w:spacing w:after="0" w:line="240" w:lineRule="auto"/>
        <w:jc w:val="both"/>
        <w:rPr>
          <w:b/>
        </w:rPr>
      </w:pPr>
      <w:r w:rsidRPr="00DB7747">
        <w:rPr>
          <w:b/>
        </w:rPr>
        <w:t>1.Úvod</w:t>
      </w:r>
    </w:p>
    <w:p w:rsidR="00632DE1" w:rsidRPr="00B421A2" w:rsidRDefault="00632DE1" w:rsidP="00527883">
      <w:pPr>
        <w:jc w:val="both"/>
      </w:pPr>
      <w:r>
        <w:t xml:space="preserve">Máme za sebou teprve necelý první rok existence. Sdružení bylo založeno v dubnu 2012. </w:t>
      </w:r>
      <w:r w:rsidRPr="00B421A2">
        <w:t xml:space="preserve">Jsme sdružení, jehož cílem je pomáhat zrakově postiženým při jejich integraci do sportovního života široké veřejnosti. Možnosti sportování postižených jsou velmi omezené. Ve velké většině jsou tito jedinci odkázáni na pomoc svého okolí, rodiče a přátele. Jak již vyplývá z našeho názvu, chceme této cílové skupině umožnit kvalitní sportovní vyžití formou rozvíjení spolupráce v tandemu </w:t>
      </w:r>
      <w:r w:rsidRPr="00B421A2">
        <w:rPr>
          <w:rStyle w:val="Strong"/>
        </w:rPr>
        <w:t>zrakově postižený - průvodce</w:t>
      </w:r>
      <w:r w:rsidRPr="00B421A2">
        <w:t>, tj.</w:t>
      </w:r>
      <w:r w:rsidRPr="00B421A2">
        <w:rPr>
          <w:rStyle w:val="Strong"/>
        </w:rPr>
        <w:t xml:space="preserve"> jeden</w:t>
      </w:r>
      <w:r w:rsidRPr="00B421A2">
        <w:t xml:space="preserve"> (s handicapem) </w:t>
      </w:r>
      <w:r w:rsidRPr="00B421A2">
        <w:rPr>
          <w:rStyle w:val="Strong"/>
        </w:rPr>
        <w:t>na jednoho</w:t>
      </w:r>
      <w:r w:rsidRPr="00B421A2">
        <w:t xml:space="preserve"> (zdravého).</w:t>
      </w:r>
    </w:p>
    <w:p w:rsidR="00632DE1" w:rsidRPr="00DB7747" w:rsidRDefault="00632DE1" w:rsidP="00527883">
      <w:pPr>
        <w:spacing w:after="0" w:line="240" w:lineRule="auto"/>
        <w:jc w:val="both"/>
        <w:rPr>
          <w:rFonts w:cs="Arial"/>
          <w:b/>
          <w:lang w:eastAsia="cs-CZ"/>
        </w:rPr>
      </w:pPr>
      <w:r w:rsidRPr="00DB7747">
        <w:rPr>
          <w:rFonts w:cs="Arial"/>
          <w:b/>
          <w:lang w:eastAsia="cs-CZ"/>
        </w:rPr>
        <w:t>2. Poslání a principy fungování občanského sdružení Jeden na jednoho, o.s.</w:t>
      </w:r>
    </w:p>
    <w:p w:rsidR="00632DE1" w:rsidRPr="00B421A2" w:rsidRDefault="00632DE1" w:rsidP="00527883">
      <w:pPr>
        <w:spacing w:after="0" w:line="240" w:lineRule="auto"/>
        <w:jc w:val="both"/>
        <w:rPr>
          <w:rFonts w:cs="Arial"/>
          <w:lang w:eastAsia="cs-CZ"/>
        </w:rPr>
      </w:pP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Jako naše hlavní cíle a poslání jsme si vytyčili následující:</w:t>
      </w: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1. Organizovat sportovní akce pro zrakově postižené a jejich průvodce, s případným zapojením i tělesně postižených sportovců.</w:t>
      </w: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2. Umožnit zrakově postiženým účast na sportovních akcích určených široké veřejnost.</w:t>
      </w: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3. Umožnit zrakově postiženým (případně i tělesně postiženým) účast na sportovních soutěžích a závodech v ČR i v zahraničí</w:t>
      </w: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4. Prostřednictvím neformálního vzdělávání rozvíjet mezi vidící většinou umění být dobrým průvodcem zrakově postižených</w:t>
      </w: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5. Vytvářet pozitivní spojení mezi většinovou společností, zrakově postiženými i tělesně postiženými</w:t>
      </w: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6. Prostřednictvím sportovních aktivit vytvářet dobré podmínky ke spolupráci mezi zdravou a zrakově postiženou mládeží a tímto způsobem preventivně působit proti sociálně-patologickým jevům</w:t>
      </w:r>
    </w:p>
    <w:p w:rsidR="00632DE1" w:rsidRPr="00B421A2" w:rsidRDefault="00632DE1" w:rsidP="00527883">
      <w:pPr>
        <w:pStyle w:val="BodyText3"/>
        <w:spacing w:after="0" w:line="240" w:lineRule="auto"/>
        <w:jc w:val="both"/>
        <w:rPr>
          <w:rFonts w:cs="Arial"/>
          <w:sz w:val="22"/>
          <w:szCs w:val="22"/>
          <w:lang w:val="cs-CZ"/>
        </w:rPr>
      </w:pP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 xml:space="preserve">Společně prožité sportovní aktivity, kdy zdraví a vidící jedinci pomáhají nevidomým překonat  jejich handicap s cílem dosažení co nejkvalitnějšího sportovního výkonu, mohou přinést oběma stranám hlubší prožitek. Naším cílem není výchova vrcholových sportovců ani boj o medaile na špičkových sportovních akcích. Nemáme žádný věkový limit a členem našeho sdružení se  může stát každý, kdo má zájem o sport. Chceme umožnit co největšímu počtu zrakově (případně i tělesně) postižených účast na sportovních akcích určených široké veřejnosti jak v Česku tak v zahraničí. Zaměřujeme se na běžecké lyžování, biatlon, cyklistiku, plavání a jezdectví. Rádi bychom zrakově postiženým umožnili seznámení s pro ně novými sporty jako například triatlon, golf. </w:t>
      </w: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lastRenderedPageBreak/>
        <w:t xml:space="preserve">Chceme veřejnost seznámit se specifiky sportováním zrakově postižených a rozšířit počet zdravých, vidících průvodců (trasérů).  </w:t>
      </w:r>
    </w:p>
    <w:p w:rsidR="00632DE1" w:rsidRPr="00B421A2" w:rsidRDefault="00632DE1" w:rsidP="00527883">
      <w:pPr>
        <w:pStyle w:val="BodyText3"/>
        <w:spacing w:after="0" w:line="240" w:lineRule="auto"/>
        <w:jc w:val="both"/>
        <w:rPr>
          <w:rFonts w:cs="Arial"/>
          <w:sz w:val="22"/>
          <w:szCs w:val="22"/>
          <w:lang w:val="cs-CZ"/>
        </w:rPr>
      </w:pPr>
    </w:p>
    <w:p w:rsidR="00632DE1" w:rsidRDefault="00632DE1" w:rsidP="00527883">
      <w:pPr>
        <w:spacing w:after="0" w:line="240" w:lineRule="auto"/>
        <w:jc w:val="both"/>
        <w:rPr>
          <w:rFonts w:cs="Arial"/>
          <w:lang w:eastAsia="cs-CZ"/>
        </w:rPr>
      </w:pPr>
      <w:r>
        <w:rPr>
          <w:rFonts w:cs="Arial"/>
          <w:lang w:eastAsia="cs-CZ"/>
        </w:rPr>
        <w:t xml:space="preserve">V roce 2012 jsme se zúčastnili několika zajímavých sportovních akcí jako Hervis půlmaratón v Praze, </w:t>
      </w:r>
      <w:r w:rsidRPr="009A2F57">
        <w:rPr>
          <w:rFonts w:cs="Arial"/>
          <w:color w:val="000000"/>
          <w:shd w:val="clear" w:color="auto" w:fill="FFFFFF"/>
        </w:rPr>
        <w:t>půlmaratónu Memoriál MUDr. Josefa Podmolíka</w:t>
      </w:r>
      <w:r>
        <w:rPr>
          <w:rFonts w:cs="Arial"/>
          <w:lang w:eastAsia="cs-CZ"/>
        </w:rPr>
        <w:t xml:space="preserve"> v Otrokovicích, premiérově jsme se zúčastnili mistrovského závodu ve sprint triatlonu na Lipně a jeden tým reprezentoval sdružení na gaolballovém turnaje v Praze. Kromě těchto aktivit jsme pro zrakově postižené zorganizovali několik tréninkových hodin plavání v bazéně na Strahově.</w:t>
      </w:r>
    </w:p>
    <w:p w:rsidR="00632DE1" w:rsidRDefault="00632DE1" w:rsidP="00527883">
      <w:pPr>
        <w:spacing w:after="0" w:line="240" w:lineRule="auto"/>
        <w:jc w:val="both"/>
        <w:rPr>
          <w:rFonts w:cs="Arial"/>
          <w:lang w:eastAsia="cs-CZ"/>
        </w:rPr>
      </w:pPr>
    </w:p>
    <w:p w:rsidR="00632DE1" w:rsidRPr="00932216" w:rsidRDefault="00632DE1" w:rsidP="00527883">
      <w:pPr>
        <w:spacing w:after="0" w:line="240" w:lineRule="auto"/>
        <w:jc w:val="both"/>
        <w:rPr>
          <w:rFonts w:cs="Arial"/>
          <w:strike/>
          <w:lang w:eastAsia="cs-CZ"/>
        </w:rPr>
      </w:pPr>
    </w:p>
    <w:p w:rsidR="00632DE1" w:rsidRPr="00DB7747" w:rsidRDefault="00632DE1" w:rsidP="00527883">
      <w:pPr>
        <w:spacing w:after="0" w:line="240" w:lineRule="auto"/>
        <w:jc w:val="both"/>
        <w:rPr>
          <w:rFonts w:cs="Arial"/>
          <w:b/>
          <w:lang w:eastAsia="cs-CZ"/>
        </w:rPr>
      </w:pPr>
      <w:r w:rsidRPr="00DB7747">
        <w:rPr>
          <w:rFonts w:cs="Arial"/>
          <w:b/>
          <w:lang w:eastAsia="cs-CZ"/>
        </w:rPr>
        <w:t>3. Partneři a sponzoři Jeden na jednoho, o.s.</w:t>
      </w:r>
    </w:p>
    <w:p w:rsidR="00632DE1" w:rsidRPr="00B421A2" w:rsidRDefault="00632DE1" w:rsidP="00527883">
      <w:pPr>
        <w:spacing w:after="0" w:line="240" w:lineRule="auto"/>
        <w:jc w:val="both"/>
        <w:rPr>
          <w:rFonts w:cs="Arial"/>
          <w:lang w:eastAsia="cs-CZ"/>
        </w:rPr>
      </w:pPr>
    </w:p>
    <w:p w:rsidR="00632DE1" w:rsidRPr="00A83459" w:rsidRDefault="00632DE1" w:rsidP="00527883">
      <w:pPr>
        <w:jc w:val="both"/>
        <w:rPr>
          <w:rFonts w:asciiTheme="minorHAnsi" w:eastAsia="Times New Roman" w:hAnsiTheme="minorHAnsi" w:cstheme="minorHAnsi"/>
          <w:color w:val="000000"/>
          <w:lang w:eastAsia="en-CA"/>
        </w:rPr>
      </w:pPr>
      <w:r w:rsidRPr="00B421A2">
        <w:rPr>
          <w:rFonts w:cs="Arial"/>
        </w:rPr>
        <w:t>Etnetera, a.s.</w:t>
      </w:r>
      <w:r w:rsidR="00A83459">
        <w:rPr>
          <w:rFonts w:cs="Arial"/>
        </w:rPr>
        <w:t xml:space="preserve"> – společnost</w:t>
      </w:r>
      <w:r w:rsidR="00A83459" w:rsidRPr="00A83459">
        <w:rPr>
          <w:rFonts w:asciiTheme="minorHAnsi" w:eastAsia="Times New Roman" w:hAnsiTheme="minorHAnsi" w:cstheme="minorHAnsi"/>
          <w:color w:val="000000"/>
          <w:lang w:eastAsia="en-CA"/>
        </w:rPr>
        <w:t xml:space="preserve"> je součástí skupiny ETN Group a.s. a zaměřuje se na koporátní weby, eshopy a další, především technologicky rozsáhlejší projekty.</w:t>
      </w:r>
    </w:p>
    <w:p w:rsidR="00527883" w:rsidRDefault="00632DE1" w:rsidP="00527883">
      <w:pPr>
        <w:pStyle w:val="BodyText3"/>
        <w:spacing w:after="0" w:line="240" w:lineRule="auto"/>
        <w:jc w:val="both"/>
        <w:rPr>
          <w:rFonts w:cs="Arial"/>
          <w:sz w:val="22"/>
          <w:szCs w:val="22"/>
          <w:lang w:val="cs-CZ"/>
        </w:rPr>
      </w:pPr>
      <w:r w:rsidRPr="00B421A2">
        <w:rPr>
          <w:rFonts w:cs="Arial"/>
          <w:sz w:val="22"/>
          <w:szCs w:val="22"/>
          <w:lang w:val="cs-CZ"/>
        </w:rPr>
        <w:t>Absorb, s.r.o.</w:t>
      </w:r>
      <w:r w:rsidR="00527883">
        <w:rPr>
          <w:rFonts w:cs="Arial"/>
          <w:sz w:val="22"/>
          <w:szCs w:val="22"/>
          <w:lang w:val="cs-CZ"/>
        </w:rPr>
        <w:t xml:space="preserve"> - </w:t>
      </w:r>
      <w:r w:rsidR="00527883" w:rsidRPr="00527883">
        <w:rPr>
          <w:rFonts w:asciiTheme="minorHAnsi" w:hAnsiTheme="minorHAnsi" w:cstheme="minorHAnsi"/>
          <w:sz w:val="22"/>
          <w:szCs w:val="22"/>
          <w:lang w:val="cs-CZ"/>
        </w:rPr>
        <w:t>společnost Absorb s.r.o. zajišťuje a poskytuje komplexní služby v oblasti cestovního ruchu a osobní přepravy. Dále nabízí služby dlouhodobého a krátkodobého parkování v Praze a rovněž provozuje pneuservis. </w:t>
      </w:r>
    </w:p>
    <w:p w:rsidR="00632DE1" w:rsidRPr="00B421A2" w:rsidRDefault="00527883" w:rsidP="00527883">
      <w:pPr>
        <w:pStyle w:val="BodyText3"/>
        <w:spacing w:after="0" w:line="240" w:lineRule="auto"/>
        <w:jc w:val="both"/>
        <w:rPr>
          <w:rFonts w:cs="Arial"/>
          <w:sz w:val="22"/>
          <w:szCs w:val="22"/>
          <w:lang w:val="cs-CZ"/>
        </w:rPr>
      </w:pPr>
      <w:r w:rsidRPr="00527883">
        <w:rPr>
          <w:rFonts w:cs="Arial"/>
          <w:sz w:val="22"/>
          <w:szCs w:val="22"/>
          <w:lang w:val="cs-CZ"/>
        </w:rPr>
        <w:t> </w:t>
      </w:r>
    </w:p>
    <w:p w:rsidR="00527883" w:rsidRPr="00527883" w:rsidRDefault="00632DE1" w:rsidP="00932216">
      <w:pPr>
        <w:spacing w:before="120" w:after="120" w:line="240" w:lineRule="auto"/>
        <w:jc w:val="both"/>
        <w:rPr>
          <w:rFonts w:eastAsia="Times New Roman" w:cs="Calibri"/>
          <w:i/>
          <w:iCs/>
          <w:color w:val="1F497D"/>
          <w:lang w:eastAsia="en-CA"/>
        </w:rPr>
      </w:pPr>
      <w:r w:rsidRPr="00B421A2">
        <w:rPr>
          <w:rFonts w:cs="Arial"/>
        </w:rPr>
        <w:t>M.C.TRITON</w:t>
      </w:r>
      <w:r w:rsidR="00527883">
        <w:rPr>
          <w:rFonts w:cs="Arial"/>
        </w:rPr>
        <w:t xml:space="preserve">, </w:t>
      </w:r>
      <w:r w:rsidRPr="00B421A2">
        <w:rPr>
          <w:rFonts w:cs="Arial"/>
        </w:rPr>
        <w:t>spol. s r.o.</w:t>
      </w:r>
      <w:r w:rsidR="00527883">
        <w:rPr>
          <w:rFonts w:cs="Arial"/>
        </w:rPr>
        <w:t xml:space="preserve"> – společnost </w:t>
      </w:r>
      <w:r w:rsidR="00527883" w:rsidRPr="00527883">
        <w:rPr>
          <w:rFonts w:eastAsia="Times New Roman" w:cs="Calibri"/>
          <w:iCs/>
          <w:color w:val="000000" w:themeColor="text1"/>
          <w:lang w:eastAsia="en-CA"/>
        </w:rPr>
        <w:t>M.C.TRITON, spol. s r.o. je největší českou poradenskou společností, poskytující služby podnikatelům a manažerům. Společnost realizuje služby v oblastech poradenství pro podnikatele a manažery, ve vzdělávání a rozvoji a ve vyhledávání lidí.</w:t>
      </w:r>
    </w:p>
    <w:p w:rsidR="00527883" w:rsidRPr="00527883" w:rsidRDefault="00632DE1" w:rsidP="00932216">
      <w:pPr>
        <w:spacing w:line="240" w:lineRule="auto"/>
        <w:jc w:val="both"/>
        <w:rPr>
          <w:rFonts w:asciiTheme="minorHAnsi" w:eastAsia="Times New Roman" w:hAnsiTheme="minorHAnsi" w:cstheme="minorHAnsi"/>
          <w:lang w:eastAsia="en-CA"/>
        </w:rPr>
      </w:pPr>
      <w:r w:rsidRPr="00B421A2">
        <w:rPr>
          <w:rFonts w:cs="Arial"/>
        </w:rPr>
        <w:t>Auto Papoušek s.r.o.</w:t>
      </w:r>
      <w:r w:rsidR="00527883">
        <w:rPr>
          <w:rFonts w:cs="Arial"/>
        </w:rPr>
        <w:t xml:space="preserve"> - </w:t>
      </w:r>
      <w:r w:rsidR="00527883" w:rsidRPr="00527883">
        <w:rPr>
          <w:rFonts w:asciiTheme="minorHAnsi" w:eastAsia="Times New Roman" w:hAnsiTheme="minorHAnsi" w:cstheme="minorHAnsi"/>
          <w:lang w:eastAsia="en-CA"/>
        </w:rPr>
        <w:t>Servis Auto Papoušek nabízí svým zákazníkům komplexní služby v oblasti péče o automobily</w:t>
      </w:r>
      <w:r w:rsidR="00527883" w:rsidRPr="00527883">
        <w:rPr>
          <w:rFonts w:asciiTheme="minorHAnsi" w:eastAsia="Times New Roman" w:hAnsiTheme="minorHAnsi" w:cstheme="minorHAnsi"/>
          <w:color w:val="1F497D"/>
          <w:lang w:eastAsia="en-CA"/>
        </w:rPr>
        <w:t xml:space="preserve"> </w:t>
      </w:r>
      <w:r w:rsidR="00527883" w:rsidRPr="00527883">
        <w:rPr>
          <w:rFonts w:asciiTheme="minorHAnsi" w:eastAsia="Times New Roman" w:hAnsiTheme="minorHAnsi" w:cstheme="minorHAnsi"/>
          <w:color w:val="000000" w:themeColor="text1"/>
          <w:lang w:eastAsia="en-CA"/>
        </w:rPr>
        <w:t xml:space="preserve">všech značek, </w:t>
      </w:r>
      <w:r w:rsidR="00527883" w:rsidRPr="00527883">
        <w:rPr>
          <w:rFonts w:asciiTheme="minorHAnsi" w:eastAsia="Times New Roman" w:hAnsiTheme="minorHAnsi" w:cstheme="minorHAnsi"/>
          <w:lang w:eastAsia="en-CA"/>
        </w:rPr>
        <w:t>krátké objednací termíny i krátké termíny na vlastní provedení opravy. Při bězných záručních i pozáručních servisních prohlídkách garantuje servis dokončení tentýž den. Každému zákazníkovi se snaží vytvořit ty nejvýhodnější podmínky a optimální řešení při osobním jednání.   </w:t>
      </w:r>
    </w:p>
    <w:p w:rsidR="00632DE1" w:rsidRDefault="00632DE1" w:rsidP="00527883">
      <w:pPr>
        <w:pStyle w:val="BodyText3"/>
        <w:spacing w:after="0" w:line="240" w:lineRule="auto"/>
        <w:jc w:val="both"/>
        <w:rPr>
          <w:rFonts w:asciiTheme="minorHAnsi" w:hAnsiTheme="minorHAnsi" w:cstheme="minorHAnsi"/>
          <w:color w:val="2F2F2F"/>
          <w:sz w:val="22"/>
          <w:szCs w:val="22"/>
          <w:lang w:val="cs-CZ"/>
        </w:rPr>
      </w:pPr>
      <w:r w:rsidRPr="00B421A2">
        <w:rPr>
          <w:rFonts w:cs="Arial"/>
          <w:sz w:val="22"/>
          <w:szCs w:val="22"/>
          <w:lang w:val="cs-CZ"/>
        </w:rPr>
        <w:t>Securitas ČR s.r.o.</w:t>
      </w:r>
      <w:r w:rsidR="00B242A9">
        <w:rPr>
          <w:rFonts w:cs="Arial"/>
          <w:sz w:val="22"/>
          <w:szCs w:val="22"/>
          <w:lang w:val="cs-CZ"/>
        </w:rPr>
        <w:t xml:space="preserve"> – </w:t>
      </w:r>
      <w:r w:rsidR="00B242A9" w:rsidRPr="00B242A9">
        <w:rPr>
          <w:rFonts w:asciiTheme="minorHAnsi" w:hAnsiTheme="minorHAnsi" w:cstheme="minorHAnsi"/>
          <w:sz w:val="22"/>
          <w:szCs w:val="22"/>
          <w:lang w:val="cs-CZ"/>
        </w:rPr>
        <w:t xml:space="preserve">společnost </w:t>
      </w:r>
      <w:r w:rsidR="00B242A9" w:rsidRPr="00B242A9">
        <w:rPr>
          <w:rFonts w:asciiTheme="minorHAnsi" w:hAnsiTheme="minorHAnsi" w:cstheme="minorHAnsi"/>
          <w:color w:val="2F2F2F"/>
          <w:sz w:val="22"/>
          <w:szCs w:val="22"/>
          <w:lang w:val="cs-CZ"/>
        </w:rPr>
        <w:t>je dceřinou společností švédské Securitas AB, světové „jedničky“ v oblasti komerční bezpečnosti. Securitas se zaměřuje na poskytování bezpečnostních řešení na míru potřebám svých zákazníků.</w:t>
      </w:r>
    </w:p>
    <w:p w:rsidR="00B242A9" w:rsidRPr="00B242A9" w:rsidRDefault="00B242A9" w:rsidP="00527883">
      <w:pPr>
        <w:pStyle w:val="BodyText3"/>
        <w:spacing w:after="0" w:line="240" w:lineRule="auto"/>
        <w:jc w:val="both"/>
        <w:rPr>
          <w:rFonts w:cs="Arial"/>
          <w:sz w:val="22"/>
          <w:szCs w:val="22"/>
          <w:lang w:val="cs-CZ"/>
        </w:rPr>
      </w:pPr>
    </w:p>
    <w:p w:rsidR="00632DE1" w:rsidRPr="00B421A2" w:rsidRDefault="00632DE1" w:rsidP="00527883">
      <w:pPr>
        <w:pStyle w:val="BodyText3"/>
        <w:spacing w:after="0" w:line="240" w:lineRule="auto"/>
        <w:jc w:val="both"/>
        <w:rPr>
          <w:rFonts w:cs="Arial"/>
          <w:sz w:val="22"/>
          <w:szCs w:val="22"/>
          <w:lang w:val="cs-CZ"/>
        </w:rPr>
      </w:pPr>
      <w:r w:rsidRPr="00B421A2">
        <w:rPr>
          <w:rFonts w:cs="Arial"/>
          <w:sz w:val="22"/>
          <w:szCs w:val="22"/>
          <w:lang w:val="cs-CZ"/>
        </w:rPr>
        <w:t>Tomáš Novotný</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VAVRYS CZ s.r.o.</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Kavárna Hvězda Přerov</w:t>
      </w:r>
    </w:p>
    <w:p w:rsidR="00632DE1" w:rsidRPr="00B421A2" w:rsidRDefault="00632DE1" w:rsidP="00523695">
      <w:pPr>
        <w:pStyle w:val="BodyText3"/>
        <w:spacing w:after="0" w:line="240" w:lineRule="auto"/>
        <w:jc w:val="both"/>
        <w:rPr>
          <w:rFonts w:cs="Arial"/>
          <w:sz w:val="22"/>
          <w:szCs w:val="22"/>
          <w:lang w:val="cs-CZ"/>
        </w:rPr>
      </w:pPr>
    </w:p>
    <w:p w:rsidR="00632DE1" w:rsidRPr="00DB7747" w:rsidRDefault="00632DE1" w:rsidP="007E52AB">
      <w:pPr>
        <w:spacing w:after="0" w:line="240" w:lineRule="auto"/>
        <w:rPr>
          <w:rFonts w:cs="Arial"/>
          <w:b/>
          <w:lang w:eastAsia="cs-CZ"/>
        </w:rPr>
      </w:pPr>
      <w:r w:rsidRPr="00DB7747">
        <w:rPr>
          <w:rFonts w:cs="Arial"/>
          <w:b/>
          <w:lang w:eastAsia="cs-CZ"/>
        </w:rPr>
        <w:t>4. Shrnutí shromážděných darů</w:t>
      </w:r>
    </w:p>
    <w:p w:rsidR="00632DE1" w:rsidRPr="00B421A2" w:rsidRDefault="00632DE1" w:rsidP="007E52AB">
      <w:pPr>
        <w:spacing w:after="0" w:line="240" w:lineRule="auto"/>
        <w:rPr>
          <w:rFonts w:cs="Arial"/>
          <w:lang w:eastAsia="cs-CZ"/>
        </w:rPr>
      </w:pP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Finanční dary:</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 xml:space="preserve">Etnetera, a.s. </w:t>
      </w:r>
      <w:r w:rsidRPr="00B421A2">
        <w:rPr>
          <w:rFonts w:cs="Arial"/>
          <w:sz w:val="22"/>
          <w:szCs w:val="22"/>
          <w:lang w:val="cs-CZ"/>
        </w:rPr>
        <w:tab/>
      </w:r>
      <w:r w:rsidRPr="00B421A2">
        <w:rPr>
          <w:rFonts w:cs="Arial"/>
          <w:sz w:val="22"/>
          <w:szCs w:val="22"/>
          <w:lang w:val="cs-CZ"/>
        </w:rPr>
        <w:tab/>
      </w:r>
      <w:r w:rsidRPr="00B421A2">
        <w:rPr>
          <w:rFonts w:cs="Arial"/>
          <w:sz w:val="22"/>
          <w:szCs w:val="22"/>
          <w:lang w:val="cs-CZ"/>
        </w:rPr>
        <w:tab/>
        <w:t>40.000,-</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Absorb s.r.o.</w:t>
      </w:r>
      <w:r w:rsidRPr="00B421A2">
        <w:rPr>
          <w:rFonts w:cs="Arial"/>
          <w:sz w:val="22"/>
          <w:szCs w:val="22"/>
          <w:lang w:val="cs-CZ"/>
        </w:rPr>
        <w:tab/>
      </w:r>
      <w:r w:rsidRPr="00B421A2">
        <w:rPr>
          <w:rFonts w:cs="Arial"/>
          <w:sz w:val="22"/>
          <w:szCs w:val="22"/>
          <w:lang w:val="cs-CZ"/>
        </w:rPr>
        <w:tab/>
      </w:r>
      <w:r w:rsidRPr="00B421A2">
        <w:rPr>
          <w:rFonts w:cs="Arial"/>
          <w:sz w:val="22"/>
          <w:szCs w:val="22"/>
          <w:lang w:val="cs-CZ"/>
        </w:rPr>
        <w:tab/>
        <w:t>27.000,-</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M.C.TRITON spol. s r.o.</w:t>
      </w:r>
      <w:r w:rsidRPr="00B421A2">
        <w:rPr>
          <w:rFonts w:cs="Arial"/>
          <w:sz w:val="22"/>
          <w:szCs w:val="22"/>
          <w:lang w:val="cs-CZ"/>
        </w:rPr>
        <w:tab/>
      </w:r>
      <w:r>
        <w:rPr>
          <w:rFonts w:cs="Arial"/>
          <w:sz w:val="22"/>
          <w:szCs w:val="22"/>
          <w:lang w:val="cs-CZ"/>
        </w:rPr>
        <w:tab/>
      </w:r>
      <w:r w:rsidRPr="00B421A2">
        <w:rPr>
          <w:rFonts w:cs="Arial"/>
          <w:sz w:val="22"/>
          <w:szCs w:val="22"/>
          <w:lang w:val="cs-CZ"/>
        </w:rPr>
        <w:t>20.000,-</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Auto Papoušek s.r.o.</w:t>
      </w:r>
      <w:r w:rsidRPr="00B421A2">
        <w:rPr>
          <w:rFonts w:cs="Arial"/>
          <w:sz w:val="22"/>
          <w:szCs w:val="22"/>
          <w:lang w:val="cs-CZ"/>
        </w:rPr>
        <w:tab/>
      </w:r>
      <w:r w:rsidRPr="00B421A2">
        <w:rPr>
          <w:rFonts w:cs="Arial"/>
          <w:sz w:val="22"/>
          <w:szCs w:val="22"/>
          <w:lang w:val="cs-CZ"/>
        </w:rPr>
        <w:tab/>
        <w:t>15.000,-</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SECURITAS ČR s.r.o.</w:t>
      </w:r>
      <w:r w:rsidRPr="00B421A2">
        <w:rPr>
          <w:rFonts w:cs="Arial"/>
          <w:sz w:val="22"/>
          <w:szCs w:val="22"/>
          <w:lang w:val="cs-CZ"/>
        </w:rPr>
        <w:tab/>
      </w:r>
      <w:r w:rsidRPr="00B421A2">
        <w:rPr>
          <w:rFonts w:cs="Arial"/>
          <w:sz w:val="22"/>
          <w:szCs w:val="22"/>
          <w:lang w:val="cs-CZ"/>
        </w:rPr>
        <w:tab/>
        <w:t>10.000,-</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Kavárna Hvězda Přerov</w:t>
      </w:r>
      <w:r w:rsidRPr="00B421A2">
        <w:rPr>
          <w:rFonts w:cs="Arial"/>
          <w:sz w:val="22"/>
          <w:szCs w:val="22"/>
          <w:lang w:val="cs-CZ"/>
        </w:rPr>
        <w:tab/>
      </w:r>
      <w:r w:rsidRPr="00B421A2">
        <w:rPr>
          <w:rFonts w:cs="Arial"/>
          <w:sz w:val="22"/>
          <w:szCs w:val="22"/>
          <w:lang w:val="cs-CZ"/>
        </w:rPr>
        <w:tab/>
        <w:t xml:space="preserve"> 5.000,-</w:t>
      </w:r>
    </w:p>
    <w:p w:rsidR="00632DE1" w:rsidRPr="00B421A2" w:rsidRDefault="00632DE1" w:rsidP="00523695">
      <w:pPr>
        <w:pStyle w:val="BodyText3"/>
        <w:spacing w:after="0" w:line="240" w:lineRule="auto"/>
        <w:jc w:val="both"/>
        <w:rPr>
          <w:rFonts w:cs="Arial"/>
          <w:sz w:val="22"/>
          <w:szCs w:val="22"/>
          <w:lang w:val="cs-CZ"/>
        </w:rPr>
      </w:pP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Nefinanční dary:</w:t>
      </w:r>
    </w:p>
    <w:p w:rsidR="00AB2FE9" w:rsidRDefault="00AB2FE9" w:rsidP="00523695">
      <w:pPr>
        <w:pStyle w:val="BodyText3"/>
        <w:spacing w:after="0" w:line="240" w:lineRule="auto"/>
        <w:jc w:val="both"/>
        <w:rPr>
          <w:rFonts w:cs="Arial"/>
          <w:sz w:val="22"/>
          <w:szCs w:val="22"/>
          <w:lang w:val="cs-CZ"/>
        </w:rPr>
      </w:pPr>
      <w:r>
        <w:rPr>
          <w:rFonts w:cs="Arial"/>
          <w:sz w:val="22"/>
          <w:szCs w:val="22"/>
          <w:lang w:val="cs-CZ"/>
        </w:rPr>
        <w:t>Dantax s.r.o.</w:t>
      </w:r>
      <w:r>
        <w:rPr>
          <w:rFonts w:cs="Arial"/>
          <w:sz w:val="22"/>
          <w:szCs w:val="22"/>
          <w:lang w:val="cs-CZ"/>
        </w:rPr>
        <w:tab/>
      </w:r>
      <w:r>
        <w:rPr>
          <w:rFonts w:cs="Arial"/>
          <w:sz w:val="22"/>
          <w:szCs w:val="22"/>
          <w:lang w:val="cs-CZ"/>
        </w:rPr>
        <w:tab/>
      </w:r>
      <w:r>
        <w:rPr>
          <w:rFonts w:cs="Arial"/>
          <w:sz w:val="22"/>
          <w:szCs w:val="22"/>
          <w:lang w:val="cs-CZ"/>
        </w:rPr>
        <w:tab/>
        <w:t>30.000,- vytvoření a provozování webu sdružení</w:t>
      </w:r>
    </w:p>
    <w:p w:rsidR="00632DE1" w:rsidRPr="00B421A2" w:rsidRDefault="00632DE1" w:rsidP="00523695">
      <w:pPr>
        <w:pStyle w:val="BodyText3"/>
        <w:spacing w:after="0" w:line="240" w:lineRule="auto"/>
        <w:jc w:val="both"/>
        <w:rPr>
          <w:rFonts w:cs="Arial"/>
          <w:sz w:val="22"/>
          <w:szCs w:val="22"/>
          <w:lang w:val="cs-CZ"/>
        </w:rPr>
      </w:pPr>
      <w:r w:rsidRPr="00B421A2">
        <w:rPr>
          <w:rFonts w:cs="Arial"/>
          <w:sz w:val="22"/>
          <w:szCs w:val="22"/>
          <w:lang w:val="cs-CZ"/>
        </w:rPr>
        <w:t>VAVRYS CZ s.r.o.</w:t>
      </w:r>
      <w:r w:rsidRPr="00B421A2">
        <w:rPr>
          <w:rFonts w:cs="Arial"/>
          <w:sz w:val="22"/>
          <w:szCs w:val="22"/>
          <w:lang w:val="cs-CZ"/>
        </w:rPr>
        <w:tab/>
      </w:r>
      <w:r w:rsidRPr="00B421A2">
        <w:rPr>
          <w:rFonts w:cs="Arial"/>
          <w:sz w:val="22"/>
          <w:szCs w:val="22"/>
          <w:lang w:val="cs-CZ"/>
        </w:rPr>
        <w:tab/>
        <w:t>20.000,- zapůjčení automobilu</w:t>
      </w:r>
    </w:p>
    <w:p w:rsidR="00632DE1" w:rsidRDefault="00632DE1" w:rsidP="00523695">
      <w:pPr>
        <w:pStyle w:val="BodyText3"/>
        <w:spacing w:after="0" w:line="240" w:lineRule="auto"/>
        <w:jc w:val="both"/>
        <w:rPr>
          <w:rFonts w:cs="Arial"/>
          <w:sz w:val="22"/>
          <w:szCs w:val="22"/>
          <w:lang w:val="cs-CZ"/>
        </w:rPr>
      </w:pPr>
      <w:r w:rsidRPr="00B421A2">
        <w:rPr>
          <w:rFonts w:cs="Arial"/>
          <w:sz w:val="22"/>
          <w:szCs w:val="22"/>
          <w:lang w:val="cs-CZ"/>
        </w:rPr>
        <w:t>Tomáš Novotný</w:t>
      </w:r>
      <w:r w:rsidRPr="00B421A2">
        <w:rPr>
          <w:rFonts w:cs="Arial"/>
          <w:sz w:val="22"/>
          <w:szCs w:val="22"/>
          <w:lang w:val="cs-CZ"/>
        </w:rPr>
        <w:tab/>
      </w:r>
      <w:r w:rsidRPr="00B421A2">
        <w:rPr>
          <w:rFonts w:cs="Arial"/>
          <w:sz w:val="22"/>
          <w:szCs w:val="22"/>
          <w:lang w:val="cs-CZ"/>
        </w:rPr>
        <w:tab/>
      </w:r>
      <w:r w:rsidRPr="00B421A2">
        <w:rPr>
          <w:rFonts w:cs="Arial"/>
          <w:sz w:val="22"/>
          <w:szCs w:val="22"/>
          <w:lang w:val="cs-CZ"/>
        </w:rPr>
        <w:tab/>
        <w:t>20.000,- zapůjčení automobilu</w:t>
      </w:r>
    </w:p>
    <w:p w:rsidR="00932216" w:rsidRDefault="00932216" w:rsidP="00875E9A">
      <w:pPr>
        <w:spacing w:after="0" w:line="240" w:lineRule="auto"/>
        <w:rPr>
          <w:rFonts w:eastAsia="Times New Roman" w:cs="Arial"/>
        </w:rPr>
      </w:pPr>
    </w:p>
    <w:p w:rsidR="00632DE1" w:rsidRPr="00DB7747" w:rsidRDefault="00632DE1" w:rsidP="00875E9A">
      <w:pPr>
        <w:spacing w:after="0" w:line="240" w:lineRule="auto"/>
        <w:rPr>
          <w:rFonts w:cs="Arial"/>
          <w:b/>
          <w:lang w:eastAsia="cs-CZ"/>
        </w:rPr>
      </w:pPr>
      <w:r w:rsidRPr="00DB7747">
        <w:rPr>
          <w:rFonts w:cs="Arial"/>
          <w:b/>
          <w:lang w:eastAsia="cs-CZ"/>
        </w:rPr>
        <w:lastRenderedPageBreak/>
        <w:t>5. Mediální prezentace Jeden na jednoho, o.s.</w:t>
      </w:r>
    </w:p>
    <w:p w:rsidR="00632DE1" w:rsidRPr="00B421A2" w:rsidRDefault="00632DE1" w:rsidP="00875E9A">
      <w:pPr>
        <w:spacing w:after="0" w:line="240" w:lineRule="auto"/>
        <w:rPr>
          <w:rFonts w:cs="Arial"/>
          <w:lang w:eastAsia="cs-CZ"/>
        </w:rPr>
      </w:pPr>
    </w:p>
    <w:p w:rsidR="00632DE1" w:rsidRPr="00B421A2" w:rsidRDefault="00632DE1" w:rsidP="00875E9A">
      <w:pPr>
        <w:spacing w:after="0" w:line="240" w:lineRule="auto"/>
        <w:rPr>
          <w:rFonts w:cs="Arial"/>
          <w:lang w:eastAsia="cs-CZ"/>
        </w:rPr>
      </w:pPr>
      <w:r w:rsidRPr="00B421A2">
        <w:rPr>
          <w:rFonts w:cs="Arial"/>
          <w:lang w:eastAsia="cs-CZ"/>
        </w:rPr>
        <w:t>O</w:t>
      </w:r>
      <w:r>
        <w:rPr>
          <w:rFonts w:cs="Arial"/>
          <w:lang w:eastAsia="cs-CZ"/>
        </w:rPr>
        <w:t xml:space="preserve"> akcích </w:t>
      </w:r>
      <w:r w:rsidRPr="00B421A2">
        <w:rPr>
          <w:rFonts w:cs="Arial"/>
          <w:lang w:eastAsia="cs-CZ"/>
        </w:rPr>
        <w:t xml:space="preserve">sdružení informovala dvě média. Webový magazín sportimage.cz a regionální </w:t>
      </w:r>
      <w:r>
        <w:rPr>
          <w:rFonts w:cs="Arial"/>
          <w:lang w:eastAsia="cs-CZ"/>
        </w:rPr>
        <w:t xml:space="preserve">plzeňská </w:t>
      </w:r>
      <w:r w:rsidRPr="00B421A2">
        <w:rPr>
          <w:rFonts w:cs="Arial"/>
          <w:lang w:eastAsia="cs-CZ"/>
        </w:rPr>
        <w:t>příloha MFDnes.</w:t>
      </w:r>
    </w:p>
    <w:p w:rsidR="00632DE1" w:rsidRPr="00B421A2" w:rsidRDefault="00632DE1" w:rsidP="00875E9A">
      <w:pPr>
        <w:spacing w:after="0" w:line="240" w:lineRule="auto"/>
        <w:rPr>
          <w:rFonts w:cs="Arial"/>
          <w:lang w:eastAsia="cs-CZ"/>
        </w:rPr>
      </w:pPr>
      <w:r w:rsidRPr="00B421A2">
        <w:rPr>
          <w:rFonts w:cs="Arial"/>
          <w:lang w:eastAsia="cs-CZ"/>
        </w:rPr>
        <w:t xml:space="preserve">  </w:t>
      </w:r>
    </w:p>
    <w:p w:rsidR="00632DE1" w:rsidRPr="00DB7747" w:rsidRDefault="00632DE1" w:rsidP="00875E9A">
      <w:pPr>
        <w:spacing w:after="0" w:line="240" w:lineRule="auto"/>
        <w:rPr>
          <w:rFonts w:cs="Arial"/>
          <w:b/>
          <w:lang w:eastAsia="cs-CZ"/>
        </w:rPr>
      </w:pPr>
      <w:r w:rsidRPr="00DB7747">
        <w:rPr>
          <w:rFonts w:cs="Arial"/>
          <w:b/>
          <w:lang w:eastAsia="cs-CZ"/>
        </w:rPr>
        <w:t>6. Orgány a kontakty Jeden na jednoho, o.s.</w:t>
      </w:r>
    </w:p>
    <w:p w:rsidR="00632DE1" w:rsidRPr="00B421A2" w:rsidRDefault="00632DE1" w:rsidP="00875E9A">
      <w:pPr>
        <w:spacing w:after="0" w:line="240" w:lineRule="auto"/>
        <w:rPr>
          <w:rFonts w:cs="Arial"/>
          <w:lang w:eastAsia="cs-CZ"/>
        </w:rPr>
      </w:pPr>
    </w:p>
    <w:p w:rsidR="00632DE1" w:rsidRPr="00B421A2" w:rsidRDefault="00632DE1" w:rsidP="00875E9A">
      <w:pPr>
        <w:spacing w:after="0" w:line="240" w:lineRule="auto"/>
        <w:rPr>
          <w:rFonts w:cs="Arial"/>
          <w:lang w:eastAsia="cs-CZ"/>
        </w:rPr>
      </w:pPr>
      <w:r w:rsidRPr="00B421A2">
        <w:rPr>
          <w:rFonts w:cs="Arial"/>
          <w:lang w:eastAsia="cs-CZ"/>
        </w:rPr>
        <w:t>Výbor sdružení:</w:t>
      </w:r>
    </w:p>
    <w:p w:rsidR="00632DE1" w:rsidRPr="00B421A2" w:rsidRDefault="00632DE1" w:rsidP="00875E9A">
      <w:pPr>
        <w:spacing w:after="0" w:line="240" w:lineRule="auto"/>
        <w:rPr>
          <w:rFonts w:cs="Arial"/>
          <w:lang w:eastAsia="cs-CZ"/>
        </w:rPr>
      </w:pPr>
      <w:r w:rsidRPr="00B421A2">
        <w:rPr>
          <w:rFonts w:cs="Arial"/>
          <w:lang w:eastAsia="cs-CZ"/>
        </w:rPr>
        <w:t>Maxim Čambor, předseda</w:t>
      </w:r>
    </w:p>
    <w:p w:rsidR="00632DE1" w:rsidRPr="00B421A2" w:rsidRDefault="00632DE1" w:rsidP="00875E9A">
      <w:pPr>
        <w:spacing w:after="0" w:line="240" w:lineRule="auto"/>
        <w:rPr>
          <w:rFonts w:cs="Arial"/>
          <w:lang w:eastAsia="cs-CZ"/>
        </w:rPr>
      </w:pPr>
      <w:r w:rsidRPr="00B421A2">
        <w:rPr>
          <w:rFonts w:cs="Arial"/>
          <w:lang w:eastAsia="cs-CZ"/>
        </w:rPr>
        <w:t>Magdalena Nováčková, místopředsedkyně</w:t>
      </w:r>
    </w:p>
    <w:p w:rsidR="00632DE1" w:rsidRPr="00B421A2" w:rsidRDefault="00632DE1" w:rsidP="00875E9A">
      <w:pPr>
        <w:spacing w:after="0" w:line="240" w:lineRule="auto"/>
        <w:rPr>
          <w:rFonts w:cs="Arial"/>
          <w:lang w:eastAsia="cs-CZ"/>
        </w:rPr>
      </w:pPr>
      <w:r w:rsidRPr="00B421A2">
        <w:rPr>
          <w:rFonts w:cs="Arial"/>
          <w:lang w:eastAsia="cs-CZ"/>
        </w:rPr>
        <w:t>Ivo Haničinec, místopředseda</w:t>
      </w:r>
    </w:p>
    <w:p w:rsidR="00632DE1" w:rsidRPr="00B421A2" w:rsidRDefault="00632DE1" w:rsidP="00875E9A">
      <w:pPr>
        <w:spacing w:after="0" w:line="240" w:lineRule="auto"/>
        <w:rPr>
          <w:rFonts w:cs="Arial"/>
          <w:lang w:eastAsia="cs-CZ"/>
        </w:rPr>
      </w:pPr>
      <w:r w:rsidRPr="00B421A2">
        <w:rPr>
          <w:rFonts w:cs="Arial"/>
          <w:lang w:eastAsia="cs-CZ"/>
        </w:rPr>
        <w:t>Marek Šimíček, revizní komise</w:t>
      </w:r>
    </w:p>
    <w:p w:rsidR="00632DE1" w:rsidRPr="00B421A2" w:rsidRDefault="00632DE1" w:rsidP="00875E9A">
      <w:pPr>
        <w:spacing w:after="0" w:line="240" w:lineRule="auto"/>
        <w:rPr>
          <w:rFonts w:cs="Arial"/>
          <w:lang w:eastAsia="cs-CZ"/>
        </w:rPr>
      </w:pPr>
      <w:r w:rsidRPr="00B421A2">
        <w:rPr>
          <w:rFonts w:cs="Arial"/>
          <w:lang w:eastAsia="cs-CZ"/>
        </w:rPr>
        <w:t>Michaela Čamborová, revizní komise</w:t>
      </w:r>
    </w:p>
    <w:p w:rsidR="00632DE1" w:rsidRPr="00B421A2" w:rsidRDefault="00632DE1" w:rsidP="00875E9A">
      <w:pPr>
        <w:spacing w:after="0" w:line="240" w:lineRule="auto"/>
        <w:rPr>
          <w:rFonts w:cs="Arial"/>
          <w:lang w:eastAsia="cs-CZ"/>
        </w:rPr>
      </w:pPr>
    </w:p>
    <w:p w:rsidR="00632DE1" w:rsidRPr="00B421A2" w:rsidRDefault="00632DE1" w:rsidP="00875E9A">
      <w:pPr>
        <w:spacing w:after="0" w:line="240" w:lineRule="auto"/>
        <w:rPr>
          <w:rFonts w:cs="Arial"/>
          <w:lang w:eastAsia="cs-CZ"/>
        </w:rPr>
      </w:pPr>
      <w:r w:rsidRPr="00B421A2">
        <w:rPr>
          <w:rFonts w:cs="Arial"/>
          <w:lang w:eastAsia="cs-CZ"/>
        </w:rPr>
        <w:t>Sídlo sdružení:</w:t>
      </w:r>
    </w:p>
    <w:p w:rsidR="00632DE1" w:rsidRPr="00B421A2" w:rsidRDefault="00632DE1" w:rsidP="00875E9A">
      <w:pPr>
        <w:spacing w:after="0" w:line="240" w:lineRule="auto"/>
        <w:rPr>
          <w:rFonts w:cs="Arial"/>
          <w:lang w:eastAsia="cs-CZ"/>
        </w:rPr>
      </w:pPr>
      <w:r w:rsidRPr="00B421A2">
        <w:rPr>
          <w:rFonts w:cs="Arial"/>
          <w:lang w:eastAsia="cs-CZ"/>
        </w:rPr>
        <w:t>Jeden na jednoho, o.s.</w:t>
      </w:r>
    </w:p>
    <w:p w:rsidR="00632DE1" w:rsidRPr="00B421A2" w:rsidRDefault="00632DE1" w:rsidP="00875E9A">
      <w:pPr>
        <w:spacing w:after="0" w:line="240" w:lineRule="auto"/>
        <w:rPr>
          <w:rFonts w:cs="Arial"/>
          <w:lang w:eastAsia="cs-CZ"/>
        </w:rPr>
      </w:pPr>
      <w:r w:rsidRPr="00B421A2">
        <w:rPr>
          <w:rFonts w:cs="Arial"/>
          <w:lang w:eastAsia="cs-CZ"/>
        </w:rPr>
        <w:t xml:space="preserve">Slopné 76, Dolní Lhota u Luhačovic, </w:t>
      </w:r>
    </w:p>
    <w:p w:rsidR="00632DE1" w:rsidRPr="00B421A2" w:rsidRDefault="00632DE1" w:rsidP="00875E9A">
      <w:pPr>
        <w:spacing w:after="0" w:line="240" w:lineRule="auto"/>
        <w:rPr>
          <w:rFonts w:cs="Arial"/>
          <w:lang w:eastAsia="cs-CZ"/>
        </w:rPr>
      </w:pPr>
      <w:r w:rsidRPr="00B421A2">
        <w:rPr>
          <w:rFonts w:cs="Arial"/>
          <w:lang w:eastAsia="cs-CZ"/>
        </w:rPr>
        <w:t xml:space="preserve">Web: </w:t>
      </w:r>
      <w:hyperlink r:id="rId7" w:history="1">
        <w:r w:rsidRPr="00B421A2">
          <w:rPr>
            <w:rStyle w:val="Hyperlink"/>
            <w:rFonts w:cs="Arial"/>
            <w:lang w:eastAsia="cs-CZ"/>
          </w:rPr>
          <w:t>www.1na1.cz</w:t>
        </w:r>
      </w:hyperlink>
    </w:p>
    <w:p w:rsidR="00632DE1" w:rsidRPr="00B421A2" w:rsidRDefault="00632DE1" w:rsidP="00875E9A">
      <w:pPr>
        <w:spacing w:after="0" w:line="240" w:lineRule="auto"/>
        <w:rPr>
          <w:rFonts w:cs="Arial"/>
          <w:lang w:eastAsia="cs-CZ"/>
        </w:rPr>
      </w:pPr>
      <w:r w:rsidRPr="00B421A2">
        <w:rPr>
          <w:rFonts w:cs="Arial"/>
          <w:lang w:eastAsia="cs-CZ"/>
        </w:rPr>
        <w:t xml:space="preserve">Email: </w:t>
      </w:r>
      <w:hyperlink r:id="rId8" w:history="1">
        <w:r w:rsidRPr="00B421A2">
          <w:rPr>
            <w:rStyle w:val="Hyperlink"/>
            <w:rFonts w:cs="Arial"/>
            <w:lang w:eastAsia="cs-CZ"/>
          </w:rPr>
          <w:t>kontakt</w:t>
        </w:r>
        <w:r w:rsidRPr="00B421A2">
          <w:rPr>
            <w:rStyle w:val="Hyperlink"/>
            <w:rFonts w:cs="Arial"/>
            <w:lang w:val="en-US" w:eastAsia="cs-CZ"/>
          </w:rPr>
          <w:t>@</w:t>
        </w:r>
        <w:r w:rsidRPr="00B421A2">
          <w:rPr>
            <w:rStyle w:val="Hyperlink"/>
            <w:rFonts w:cs="Arial"/>
            <w:lang w:eastAsia="cs-CZ"/>
          </w:rPr>
          <w:t>1na1.cz</w:t>
        </w:r>
      </w:hyperlink>
    </w:p>
    <w:p w:rsidR="00632DE1" w:rsidRPr="00B421A2" w:rsidRDefault="00632DE1" w:rsidP="00875E9A">
      <w:pPr>
        <w:spacing w:after="0" w:line="240" w:lineRule="auto"/>
        <w:rPr>
          <w:rFonts w:cs="Arial"/>
          <w:lang w:eastAsia="cs-CZ"/>
        </w:rPr>
      </w:pPr>
      <w:r w:rsidRPr="00B421A2">
        <w:rPr>
          <w:rFonts w:cs="Arial"/>
          <w:lang w:eastAsia="cs-CZ"/>
        </w:rPr>
        <w:t xml:space="preserve">Bankovní spojení: </w:t>
      </w:r>
    </w:p>
    <w:p w:rsidR="00632DE1" w:rsidRPr="00B421A2" w:rsidRDefault="00632DE1" w:rsidP="00875E9A">
      <w:pPr>
        <w:spacing w:after="0" w:line="240" w:lineRule="auto"/>
        <w:rPr>
          <w:rFonts w:cs="Arial"/>
          <w:lang w:eastAsia="cs-CZ"/>
        </w:rPr>
      </w:pPr>
      <w:r>
        <w:rPr>
          <w:rFonts w:cs="Arial"/>
          <w:lang w:eastAsia="cs-CZ"/>
        </w:rPr>
        <w:t>Korespondenční adresa: Živcových 38, Praha 5, 15000</w:t>
      </w:r>
    </w:p>
    <w:p w:rsidR="00632DE1" w:rsidRPr="00B421A2" w:rsidRDefault="00632DE1" w:rsidP="00875E9A">
      <w:pPr>
        <w:spacing w:after="0" w:line="240" w:lineRule="auto"/>
        <w:rPr>
          <w:rFonts w:cs="Arial"/>
          <w:lang w:eastAsia="cs-CZ"/>
        </w:rPr>
      </w:pPr>
    </w:p>
    <w:p w:rsidR="00632DE1" w:rsidRPr="00DB7747" w:rsidRDefault="00632DE1" w:rsidP="00875E9A">
      <w:pPr>
        <w:spacing w:after="0" w:line="240" w:lineRule="auto"/>
        <w:rPr>
          <w:rFonts w:cs="Arial"/>
          <w:b/>
          <w:lang w:eastAsia="cs-CZ"/>
        </w:rPr>
      </w:pPr>
      <w:r w:rsidRPr="00DB7747">
        <w:rPr>
          <w:rFonts w:cs="Arial"/>
          <w:b/>
          <w:lang w:eastAsia="cs-CZ"/>
        </w:rPr>
        <w:t>7. Poděkování sponzorům a partnerům</w:t>
      </w:r>
    </w:p>
    <w:p w:rsidR="00632DE1" w:rsidRPr="00B421A2" w:rsidRDefault="00632DE1" w:rsidP="00875E9A">
      <w:pPr>
        <w:spacing w:after="0" w:line="240" w:lineRule="auto"/>
        <w:rPr>
          <w:rFonts w:cs="Arial"/>
          <w:lang w:eastAsia="cs-CZ"/>
        </w:rPr>
      </w:pPr>
    </w:p>
    <w:p w:rsidR="00632DE1" w:rsidRPr="00F64EBE" w:rsidRDefault="00632DE1" w:rsidP="00527883">
      <w:pPr>
        <w:spacing w:after="0" w:line="240" w:lineRule="auto"/>
        <w:jc w:val="both"/>
        <w:rPr>
          <w:rFonts w:cs="Arial"/>
          <w:lang w:eastAsia="cs-CZ"/>
        </w:rPr>
      </w:pPr>
      <w:r w:rsidRPr="00B421A2">
        <w:rPr>
          <w:rFonts w:cs="Arial"/>
          <w:lang w:eastAsia="cs-CZ"/>
        </w:rPr>
        <w:t>Jeden na jednoho</w:t>
      </w:r>
      <w:r>
        <w:rPr>
          <w:rFonts w:cs="Arial"/>
          <w:lang w:eastAsia="cs-CZ"/>
        </w:rPr>
        <w:t>, o.s.</w:t>
      </w:r>
      <w:r w:rsidRPr="00B421A2">
        <w:rPr>
          <w:rFonts w:cs="Arial"/>
          <w:lang w:eastAsia="cs-CZ"/>
        </w:rPr>
        <w:t xml:space="preserve"> d</w:t>
      </w:r>
      <w:r w:rsidRPr="00F64EBE">
        <w:rPr>
          <w:rFonts w:cs="Arial"/>
          <w:lang w:eastAsia="cs-CZ"/>
        </w:rPr>
        <w:t>ěkuje jménem všech svých spolupracovníků, přátel</w:t>
      </w:r>
      <w:r w:rsidRPr="00B421A2">
        <w:rPr>
          <w:rFonts w:cs="Arial"/>
          <w:lang w:eastAsia="cs-CZ"/>
        </w:rPr>
        <w:t>, členů</w:t>
      </w:r>
      <w:r w:rsidRPr="00F64EBE">
        <w:rPr>
          <w:rFonts w:cs="Arial"/>
          <w:lang w:eastAsia="cs-CZ"/>
        </w:rPr>
        <w:t xml:space="preserve"> a jménem všech zrakově </w:t>
      </w:r>
      <w:r w:rsidRPr="00B421A2">
        <w:rPr>
          <w:rFonts w:cs="Arial"/>
          <w:lang w:eastAsia="cs-CZ"/>
        </w:rPr>
        <w:t>postižených</w:t>
      </w:r>
      <w:r w:rsidRPr="00F64EBE">
        <w:rPr>
          <w:rFonts w:cs="Arial"/>
          <w:lang w:eastAsia="cs-CZ"/>
        </w:rPr>
        <w:t xml:space="preserve"> všem partnerům, sponzorům a dalším příznivcům, kteří č</w:t>
      </w:r>
      <w:r w:rsidRPr="00B421A2">
        <w:rPr>
          <w:rFonts w:cs="Arial"/>
          <w:lang w:eastAsia="cs-CZ"/>
        </w:rPr>
        <w:t>innost sdružení</w:t>
      </w:r>
      <w:r w:rsidRPr="00F64EBE">
        <w:rPr>
          <w:rFonts w:cs="Arial"/>
          <w:lang w:eastAsia="cs-CZ"/>
        </w:rPr>
        <w:t xml:space="preserve"> finančně, hmotně či jinak</w:t>
      </w:r>
      <w:r w:rsidRPr="00B421A2">
        <w:rPr>
          <w:rFonts w:cs="Arial"/>
          <w:lang w:eastAsia="cs-CZ"/>
        </w:rPr>
        <w:t xml:space="preserve"> </w:t>
      </w:r>
      <w:r w:rsidRPr="00F64EBE">
        <w:rPr>
          <w:rFonts w:cs="Arial"/>
          <w:lang w:eastAsia="cs-CZ"/>
        </w:rPr>
        <w:t>lidsky podporu</w:t>
      </w:r>
      <w:r w:rsidRPr="00B421A2">
        <w:rPr>
          <w:rFonts w:cs="Arial"/>
          <w:lang w:eastAsia="cs-CZ"/>
        </w:rPr>
        <w:t>jí a pomáhají tak plnit cíle práce sdružení.</w:t>
      </w:r>
    </w:p>
    <w:p w:rsidR="00632DE1" w:rsidRPr="00B421A2" w:rsidRDefault="00632DE1" w:rsidP="00527883">
      <w:pPr>
        <w:spacing w:after="0" w:line="240" w:lineRule="auto"/>
        <w:jc w:val="both"/>
        <w:rPr>
          <w:rFonts w:cs="Arial"/>
          <w:lang w:eastAsia="cs-CZ"/>
        </w:rPr>
      </w:pPr>
    </w:p>
    <w:p w:rsidR="00632DE1" w:rsidRPr="00B421A2" w:rsidRDefault="00632DE1" w:rsidP="00527883">
      <w:pPr>
        <w:spacing w:after="0" w:line="240" w:lineRule="auto"/>
        <w:jc w:val="both"/>
        <w:rPr>
          <w:rFonts w:cs="Arial"/>
          <w:lang w:eastAsia="cs-CZ"/>
        </w:rPr>
      </w:pPr>
    </w:p>
    <w:p w:rsidR="00632DE1" w:rsidRPr="00DB7747" w:rsidRDefault="00632DE1" w:rsidP="00527883">
      <w:pPr>
        <w:spacing w:after="0" w:line="240" w:lineRule="auto"/>
        <w:jc w:val="both"/>
        <w:rPr>
          <w:rFonts w:cs="Arial"/>
          <w:b/>
          <w:lang w:eastAsia="cs-CZ"/>
        </w:rPr>
      </w:pPr>
      <w:r w:rsidRPr="00DB7747">
        <w:rPr>
          <w:rFonts w:cs="Arial"/>
          <w:b/>
          <w:lang w:eastAsia="cs-CZ"/>
        </w:rPr>
        <w:t>FINANČNÍ ČÁST</w:t>
      </w:r>
    </w:p>
    <w:p w:rsidR="00632DE1" w:rsidRPr="00B421A2" w:rsidRDefault="00632DE1" w:rsidP="00527883">
      <w:pPr>
        <w:spacing w:after="0" w:line="240" w:lineRule="auto"/>
        <w:jc w:val="both"/>
        <w:rPr>
          <w:rFonts w:cs="Arial"/>
          <w:lang w:eastAsia="cs-CZ"/>
        </w:rPr>
      </w:pPr>
    </w:p>
    <w:p w:rsidR="00632DE1" w:rsidRPr="00DB7747" w:rsidRDefault="00632DE1" w:rsidP="00527883">
      <w:pPr>
        <w:spacing w:after="0" w:line="240" w:lineRule="auto"/>
        <w:jc w:val="both"/>
        <w:rPr>
          <w:rFonts w:cs="Arial"/>
          <w:b/>
          <w:lang w:eastAsia="cs-CZ"/>
        </w:rPr>
      </w:pPr>
      <w:r w:rsidRPr="00DB7747">
        <w:rPr>
          <w:rFonts w:cs="Arial"/>
          <w:b/>
          <w:lang w:eastAsia="cs-CZ"/>
        </w:rPr>
        <w:t>8. Finanční hospodaření Jeden na jednoho, o.s.</w:t>
      </w:r>
    </w:p>
    <w:p w:rsidR="00632DE1" w:rsidRDefault="00632DE1" w:rsidP="00527883">
      <w:pPr>
        <w:spacing w:after="0" w:line="240" w:lineRule="auto"/>
        <w:jc w:val="both"/>
        <w:rPr>
          <w:rFonts w:cs="Arial"/>
          <w:lang w:eastAsia="cs-CZ"/>
        </w:rPr>
      </w:pPr>
    </w:p>
    <w:p w:rsidR="00632DE1" w:rsidRDefault="00632DE1" w:rsidP="00527883">
      <w:pPr>
        <w:spacing w:after="0" w:line="240" w:lineRule="auto"/>
        <w:jc w:val="both"/>
        <w:rPr>
          <w:rFonts w:cs="Arial"/>
          <w:lang w:eastAsia="cs-CZ"/>
        </w:rPr>
      </w:pPr>
      <w:r>
        <w:rPr>
          <w:rFonts w:cs="Arial"/>
          <w:lang w:eastAsia="cs-CZ"/>
        </w:rPr>
        <w:t>Sdružení je registrováno u FÚ ve Zlínském kraji u územního pracoviště v Luhačovicích, kam místně spadá. Sdružení je v souladu se zákonem 586/1992 Sb., par.18 odst.5 osvobozeno od daně z příjmu.</w:t>
      </w:r>
    </w:p>
    <w:p w:rsidR="00632DE1" w:rsidRDefault="00632DE1" w:rsidP="00527883">
      <w:pPr>
        <w:spacing w:after="0" w:line="240" w:lineRule="auto"/>
        <w:jc w:val="both"/>
        <w:rPr>
          <w:rFonts w:cs="Arial"/>
          <w:lang w:eastAsia="cs-CZ"/>
        </w:rPr>
      </w:pPr>
      <w:r>
        <w:rPr>
          <w:rFonts w:cs="Arial"/>
          <w:lang w:eastAsia="cs-CZ"/>
        </w:rPr>
        <w:t>Jeden na jednoho, o.s. nevede daňové účetnictví. Pro potřeby sledování hospodaření vede evidenci příjmů a výdejů v Kč.</w:t>
      </w:r>
    </w:p>
    <w:p w:rsidR="00632DE1" w:rsidRDefault="00632DE1" w:rsidP="00527883">
      <w:pPr>
        <w:spacing w:after="0" w:line="240" w:lineRule="auto"/>
        <w:jc w:val="both"/>
        <w:rPr>
          <w:rFonts w:cs="Arial"/>
          <w:lang w:eastAsia="cs-CZ"/>
        </w:rPr>
      </w:pPr>
      <w:r>
        <w:rPr>
          <w:rFonts w:cs="Arial"/>
          <w:lang w:eastAsia="cs-CZ"/>
        </w:rPr>
        <w:t xml:space="preserve">V roce 2012 činily celkové příjmy: 116.213,47 Kč, celkové výdaje činily: 26.132,50 Kč. Zůstatek na účtu v bance k 31.12.2012 činil 84.813,34 Kč a zůstatek v pokladně byl 5.267,63 Kč. Finanční prostředky byly z velké části shromážděny na realizaci projektu „Čeští nevidomí sportovci na </w:t>
      </w:r>
      <w:smartTag w:uri="urn:schemas-microsoft-com:office:smarttags" w:element="PersonName">
        <w:smartTagPr>
          <w:attr w:name="ProductID" w:val="La Transjurassienne"/>
        </w:smartTagPr>
        <w:r>
          <w:rPr>
            <w:rFonts w:cs="Arial"/>
            <w:lang w:eastAsia="cs-CZ"/>
          </w:rPr>
          <w:t>La Transjurassienne</w:t>
        </w:r>
      </w:smartTag>
      <w:r>
        <w:rPr>
          <w:rFonts w:cs="Arial"/>
          <w:lang w:eastAsia="cs-CZ"/>
        </w:rPr>
        <w:t>“, který se uskutečnil v únoru 2013.</w:t>
      </w:r>
    </w:p>
    <w:p w:rsidR="00632DE1" w:rsidRDefault="00632DE1" w:rsidP="00527883">
      <w:pPr>
        <w:spacing w:after="0" w:line="240" w:lineRule="auto"/>
        <w:jc w:val="both"/>
        <w:rPr>
          <w:rFonts w:cs="Arial"/>
          <w:lang w:eastAsia="cs-CZ"/>
        </w:rPr>
      </w:pPr>
      <w:r>
        <w:rPr>
          <w:rFonts w:cs="Arial"/>
          <w:lang w:eastAsia="cs-CZ"/>
        </w:rPr>
        <w:t>Dary jsou přijímány</w:t>
      </w:r>
      <w:r w:rsidRPr="00643522">
        <w:rPr>
          <w:rFonts w:cs="Arial"/>
          <w:lang w:eastAsia="cs-CZ"/>
        </w:rPr>
        <w:t xml:space="preserve"> na zákl</w:t>
      </w:r>
      <w:r>
        <w:rPr>
          <w:rFonts w:cs="Arial"/>
          <w:lang w:eastAsia="cs-CZ"/>
        </w:rPr>
        <w:t>adě uzavřených smluv mezi sdružením</w:t>
      </w:r>
      <w:r w:rsidRPr="00643522">
        <w:rPr>
          <w:rFonts w:cs="Arial"/>
          <w:lang w:eastAsia="cs-CZ"/>
        </w:rPr>
        <w:t xml:space="preserve"> a dárc</w:t>
      </w:r>
      <w:r>
        <w:rPr>
          <w:rFonts w:cs="Arial"/>
          <w:lang w:eastAsia="cs-CZ"/>
        </w:rPr>
        <w:t xml:space="preserve">i a jsou </w:t>
      </w:r>
      <w:r w:rsidRPr="00643522">
        <w:rPr>
          <w:rFonts w:cs="Arial"/>
          <w:lang w:eastAsia="cs-CZ"/>
        </w:rPr>
        <w:t>zas</w:t>
      </w:r>
      <w:r>
        <w:rPr>
          <w:rFonts w:cs="Arial"/>
          <w:lang w:eastAsia="cs-CZ"/>
        </w:rPr>
        <w:t>í</w:t>
      </w:r>
      <w:r w:rsidRPr="00643522">
        <w:rPr>
          <w:rFonts w:cs="Arial"/>
          <w:lang w:eastAsia="cs-CZ"/>
        </w:rPr>
        <w:t>lán</w:t>
      </w:r>
      <w:r>
        <w:rPr>
          <w:rFonts w:cs="Arial"/>
          <w:lang w:eastAsia="cs-CZ"/>
        </w:rPr>
        <w:t>y</w:t>
      </w:r>
      <w:r w:rsidRPr="00643522">
        <w:rPr>
          <w:rFonts w:cs="Arial"/>
          <w:lang w:eastAsia="cs-CZ"/>
        </w:rPr>
        <w:t xml:space="preserve"> na bankovní účet</w:t>
      </w:r>
      <w:r>
        <w:rPr>
          <w:rFonts w:cs="Arial"/>
          <w:lang w:eastAsia="cs-CZ"/>
        </w:rPr>
        <w:t xml:space="preserve"> sdružení. </w:t>
      </w:r>
      <w:r w:rsidRPr="00643522">
        <w:rPr>
          <w:rFonts w:cs="Arial"/>
          <w:lang w:eastAsia="cs-CZ"/>
        </w:rPr>
        <w:t xml:space="preserve">Přijaté dary účelově určené </w:t>
      </w:r>
      <w:r>
        <w:rPr>
          <w:rFonts w:cs="Arial"/>
          <w:lang w:eastAsia="cs-CZ"/>
        </w:rPr>
        <w:t>jsou využity dle předem dohodnutého účelu</w:t>
      </w:r>
      <w:r w:rsidRPr="00643522">
        <w:rPr>
          <w:rFonts w:cs="Arial"/>
          <w:lang w:eastAsia="cs-CZ"/>
        </w:rPr>
        <w:t xml:space="preserve"> a dary, které nejsou účelově určeny, jsou </w:t>
      </w:r>
      <w:r>
        <w:rPr>
          <w:rFonts w:cs="Arial"/>
          <w:lang w:eastAsia="cs-CZ"/>
        </w:rPr>
        <w:t xml:space="preserve">využívány na další činnost a projekty sdružení. </w:t>
      </w:r>
    </w:p>
    <w:p w:rsidR="00632DE1" w:rsidRDefault="00632DE1" w:rsidP="00527883">
      <w:pPr>
        <w:spacing w:after="0" w:line="240" w:lineRule="auto"/>
        <w:jc w:val="both"/>
        <w:rPr>
          <w:rFonts w:cs="Arial"/>
          <w:lang w:eastAsia="cs-CZ"/>
        </w:rPr>
      </w:pPr>
      <w:r>
        <w:rPr>
          <w:rFonts w:cs="Arial"/>
          <w:lang w:eastAsia="cs-CZ"/>
        </w:rPr>
        <w:t>Sdružení nemá žádné zaměstnance a tudíž nemá žádné mzdové náklady.</w:t>
      </w:r>
    </w:p>
    <w:p w:rsidR="00632DE1" w:rsidRDefault="00632DE1" w:rsidP="00527883">
      <w:pPr>
        <w:spacing w:after="0" w:line="240" w:lineRule="auto"/>
        <w:jc w:val="both"/>
        <w:rPr>
          <w:rFonts w:cs="Arial"/>
          <w:lang w:eastAsia="cs-CZ"/>
        </w:rPr>
      </w:pPr>
    </w:p>
    <w:p w:rsidR="00632DE1" w:rsidRDefault="004C37D6" w:rsidP="00527883">
      <w:pPr>
        <w:spacing w:after="0" w:line="240" w:lineRule="auto"/>
        <w:jc w:val="both"/>
        <w:rPr>
          <w:rFonts w:cs="Arial"/>
          <w:lang w:eastAsia="cs-CZ"/>
        </w:rPr>
      </w:pPr>
      <w:r w:rsidRPr="00932216">
        <w:rPr>
          <w:rFonts w:cs="Arial"/>
          <w:color w:val="000000" w:themeColor="text1"/>
          <w:lang w:eastAsia="cs-CZ"/>
        </w:rPr>
        <w:t>K</w:t>
      </w:r>
      <w:r>
        <w:rPr>
          <w:rFonts w:cs="Arial"/>
          <w:lang w:eastAsia="cs-CZ"/>
        </w:rPr>
        <w:t xml:space="preserve"> 31. 12. 2012 </w:t>
      </w:r>
      <w:r w:rsidR="00932216">
        <w:rPr>
          <w:rFonts w:cs="Arial"/>
          <w:lang w:eastAsia="cs-CZ"/>
        </w:rPr>
        <w:t>s</w:t>
      </w:r>
      <w:r w:rsidR="00632DE1">
        <w:rPr>
          <w:rFonts w:cs="Arial"/>
          <w:lang w:eastAsia="cs-CZ"/>
        </w:rPr>
        <w:t>družení nevlastn</w:t>
      </w:r>
      <w:r>
        <w:rPr>
          <w:rFonts w:cs="Arial"/>
          <w:lang w:eastAsia="cs-CZ"/>
        </w:rPr>
        <w:t>ilo</w:t>
      </w:r>
      <w:r w:rsidR="00632DE1">
        <w:rPr>
          <w:rFonts w:cs="Arial"/>
          <w:lang w:eastAsia="cs-CZ"/>
        </w:rPr>
        <w:t xml:space="preserve"> žádný majetek.</w:t>
      </w:r>
    </w:p>
    <w:p w:rsidR="00632DE1" w:rsidRDefault="00632DE1" w:rsidP="00527883">
      <w:pPr>
        <w:spacing w:after="0" w:line="240" w:lineRule="auto"/>
        <w:jc w:val="both"/>
        <w:rPr>
          <w:rFonts w:cs="Arial"/>
          <w:lang w:eastAsia="cs-CZ"/>
        </w:rPr>
      </w:pPr>
    </w:p>
    <w:p w:rsidR="00632DE1" w:rsidRDefault="00632DE1" w:rsidP="00527883">
      <w:pPr>
        <w:spacing w:after="0" w:line="240" w:lineRule="auto"/>
        <w:jc w:val="both"/>
        <w:rPr>
          <w:rFonts w:cs="Arial"/>
          <w:lang w:eastAsia="cs-CZ"/>
        </w:rPr>
      </w:pPr>
    </w:p>
    <w:p w:rsidR="00632DE1" w:rsidRPr="00643522" w:rsidRDefault="00632DE1" w:rsidP="00643522">
      <w:pPr>
        <w:spacing w:after="0" w:line="240" w:lineRule="auto"/>
        <w:rPr>
          <w:rFonts w:cs="Arial"/>
          <w:lang w:eastAsia="cs-CZ"/>
        </w:rPr>
      </w:pPr>
      <w:r>
        <w:rPr>
          <w:rFonts w:cs="Arial"/>
          <w:lang w:eastAsia="cs-CZ"/>
        </w:rPr>
        <w:t>V Praze, dne</w:t>
      </w:r>
      <w:r w:rsidR="00932216">
        <w:rPr>
          <w:rFonts w:cs="Arial"/>
          <w:lang w:eastAsia="cs-CZ"/>
        </w:rPr>
        <w:t xml:space="preserve"> 30.5.2013</w:t>
      </w:r>
    </w:p>
    <w:p w:rsidR="00632DE1" w:rsidRPr="00643522" w:rsidRDefault="00632DE1" w:rsidP="00643522">
      <w:pPr>
        <w:spacing w:after="0" w:line="240" w:lineRule="auto"/>
        <w:rPr>
          <w:rFonts w:cs="Arial"/>
          <w:lang w:eastAsia="cs-CZ"/>
        </w:rPr>
      </w:pPr>
    </w:p>
    <w:p w:rsidR="00632DE1" w:rsidRPr="00A1716D" w:rsidRDefault="00632DE1" w:rsidP="00523695">
      <w:bookmarkStart w:id="2" w:name="_GoBack"/>
      <w:bookmarkEnd w:id="2"/>
    </w:p>
    <w:sectPr w:rsidR="00632DE1" w:rsidRPr="00A1716D" w:rsidSect="00155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22FEB"/>
    <w:multiLevelType w:val="hybridMultilevel"/>
    <w:tmpl w:val="C3B461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317A5A79"/>
    <w:multiLevelType w:val="hybridMultilevel"/>
    <w:tmpl w:val="71B487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B5152D7"/>
    <w:multiLevelType w:val="hybridMultilevel"/>
    <w:tmpl w:val="2F9018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3B8F2621"/>
    <w:multiLevelType w:val="hybridMultilevel"/>
    <w:tmpl w:val="F27619D4"/>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48AA5813"/>
    <w:multiLevelType w:val="hybridMultilevel"/>
    <w:tmpl w:val="03E0F2A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A71082E"/>
    <w:multiLevelType w:val="hybridMultilevel"/>
    <w:tmpl w:val="4190A48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EC14CA0"/>
    <w:multiLevelType w:val="hybridMultilevel"/>
    <w:tmpl w:val="582605E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5136350"/>
    <w:multiLevelType w:val="hybridMultilevel"/>
    <w:tmpl w:val="0804FE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45"/>
    <w:rsid w:val="00155C85"/>
    <w:rsid w:val="001E322B"/>
    <w:rsid w:val="001E56DF"/>
    <w:rsid w:val="00210804"/>
    <w:rsid w:val="002B1C74"/>
    <w:rsid w:val="004C37D6"/>
    <w:rsid w:val="00523695"/>
    <w:rsid w:val="00527883"/>
    <w:rsid w:val="00597A81"/>
    <w:rsid w:val="005B6C3B"/>
    <w:rsid w:val="005E6694"/>
    <w:rsid w:val="00632DE1"/>
    <w:rsid w:val="00643522"/>
    <w:rsid w:val="007647B8"/>
    <w:rsid w:val="007D0263"/>
    <w:rsid w:val="007E52AB"/>
    <w:rsid w:val="00875E9A"/>
    <w:rsid w:val="00892923"/>
    <w:rsid w:val="008A5E15"/>
    <w:rsid w:val="008B6070"/>
    <w:rsid w:val="00932216"/>
    <w:rsid w:val="009A2F57"/>
    <w:rsid w:val="009A36EF"/>
    <w:rsid w:val="00A1716D"/>
    <w:rsid w:val="00A53BB0"/>
    <w:rsid w:val="00A83459"/>
    <w:rsid w:val="00A956AC"/>
    <w:rsid w:val="00AB2FE9"/>
    <w:rsid w:val="00B242A9"/>
    <w:rsid w:val="00B421A2"/>
    <w:rsid w:val="00B57E45"/>
    <w:rsid w:val="00BB0514"/>
    <w:rsid w:val="00D52704"/>
    <w:rsid w:val="00DB7747"/>
    <w:rsid w:val="00DC1208"/>
    <w:rsid w:val="00E73813"/>
    <w:rsid w:val="00F64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E45"/>
    <w:rPr>
      <w:rFonts w:ascii="Tahoma" w:hAnsi="Tahoma" w:cs="Tahoma"/>
      <w:sz w:val="16"/>
      <w:szCs w:val="16"/>
    </w:rPr>
  </w:style>
  <w:style w:type="paragraph" w:styleId="Header">
    <w:name w:val="header"/>
    <w:basedOn w:val="Normal"/>
    <w:link w:val="HeaderChar"/>
    <w:uiPriority w:val="99"/>
    <w:rsid w:val="00B57E45"/>
    <w:pPr>
      <w:tabs>
        <w:tab w:val="center" w:pos="4536"/>
        <w:tab w:val="right" w:pos="9072"/>
      </w:tabs>
      <w:spacing w:after="0" w:line="240" w:lineRule="auto"/>
    </w:pPr>
    <w:rPr>
      <w:rFonts w:eastAsia="Times New Roman"/>
      <w:lang w:val="en-CA" w:eastAsia="en-CA"/>
    </w:rPr>
  </w:style>
  <w:style w:type="character" w:customStyle="1" w:styleId="HeaderChar">
    <w:name w:val="Header Char"/>
    <w:basedOn w:val="DefaultParagraphFont"/>
    <w:link w:val="Header"/>
    <w:uiPriority w:val="99"/>
    <w:locked/>
    <w:rsid w:val="00B57E45"/>
    <w:rPr>
      <w:rFonts w:eastAsia="Times New Roman" w:cs="Times New Roman"/>
      <w:lang w:val="en-CA" w:eastAsia="en-CA"/>
    </w:rPr>
  </w:style>
  <w:style w:type="paragraph" w:styleId="ListParagraph">
    <w:name w:val="List Paragraph"/>
    <w:basedOn w:val="Normal"/>
    <w:uiPriority w:val="99"/>
    <w:qFormat/>
    <w:rsid w:val="00523695"/>
    <w:pPr>
      <w:ind w:left="720"/>
      <w:contextualSpacing/>
    </w:pPr>
  </w:style>
  <w:style w:type="character" w:styleId="Strong">
    <w:name w:val="Strong"/>
    <w:basedOn w:val="DefaultParagraphFont"/>
    <w:uiPriority w:val="99"/>
    <w:qFormat/>
    <w:rsid w:val="00523695"/>
    <w:rPr>
      <w:rFonts w:cs="Times New Roman"/>
      <w:b/>
      <w:bCs/>
    </w:rPr>
  </w:style>
  <w:style w:type="paragraph" w:styleId="BodyText3">
    <w:name w:val="Body Text 3"/>
    <w:basedOn w:val="Normal"/>
    <w:link w:val="BodyText3Char"/>
    <w:uiPriority w:val="99"/>
    <w:rsid w:val="00523695"/>
    <w:pPr>
      <w:spacing w:after="120"/>
    </w:pPr>
    <w:rPr>
      <w:rFonts w:eastAsia="Times New Roman"/>
      <w:sz w:val="16"/>
      <w:szCs w:val="16"/>
      <w:lang w:val="en-CA"/>
    </w:rPr>
  </w:style>
  <w:style w:type="character" w:customStyle="1" w:styleId="BodyText3Char">
    <w:name w:val="Body Text 3 Char"/>
    <w:basedOn w:val="DefaultParagraphFont"/>
    <w:link w:val="BodyText3"/>
    <w:uiPriority w:val="99"/>
    <w:locked/>
    <w:rsid w:val="00523695"/>
    <w:rPr>
      <w:rFonts w:ascii="Calibri" w:hAnsi="Calibri" w:cs="Times New Roman"/>
      <w:sz w:val="16"/>
      <w:szCs w:val="16"/>
      <w:lang w:val="en-CA"/>
    </w:rPr>
  </w:style>
  <w:style w:type="character" w:styleId="Hyperlink">
    <w:name w:val="Hyperlink"/>
    <w:basedOn w:val="DefaultParagraphFont"/>
    <w:uiPriority w:val="99"/>
    <w:rsid w:val="00F64EBE"/>
    <w:rPr>
      <w:rFonts w:cs="Times New Roman"/>
      <w:color w:val="0000FF"/>
      <w:u w:val="single"/>
    </w:rPr>
  </w:style>
  <w:style w:type="character" w:styleId="CommentReference">
    <w:name w:val="annotation reference"/>
    <w:basedOn w:val="DefaultParagraphFont"/>
    <w:uiPriority w:val="99"/>
    <w:semiHidden/>
    <w:unhideWhenUsed/>
    <w:rsid w:val="00210804"/>
    <w:rPr>
      <w:sz w:val="16"/>
      <w:szCs w:val="16"/>
    </w:rPr>
  </w:style>
  <w:style w:type="paragraph" w:styleId="CommentText">
    <w:name w:val="annotation text"/>
    <w:basedOn w:val="Normal"/>
    <w:link w:val="CommentTextChar"/>
    <w:uiPriority w:val="99"/>
    <w:semiHidden/>
    <w:unhideWhenUsed/>
    <w:rsid w:val="00210804"/>
    <w:rPr>
      <w:sz w:val="20"/>
      <w:szCs w:val="20"/>
    </w:rPr>
  </w:style>
  <w:style w:type="character" w:customStyle="1" w:styleId="CommentTextChar">
    <w:name w:val="Comment Text Char"/>
    <w:basedOn w:val="DefaultParagraphFont"/>
    <w:link w:val="CommentText"/>
    <w:uiPriority w:val="99"/>
    <w:semiHidden/>
    <w:rsid w:val="00210804"/>
    <w:rPr>
      <w:sz w:val="20"/>
      <w:szCs w:val="20"/>
      <w:lang w:eastAsia="en-US"/>
    </w:rPr>
  </w:style>
  <w:style w:type="paragraph" w:styleId="CommentSubject">
    <w:name w:val="annotation subject"/>
    <w:basedOn w:val="CommentText"/>
    <w:next w:val="CommentText"/>
    <w:link w:val="CommentSubjectChar"/>
    <w:uiPriority w:val="99"/>
    <w:semiHidden/>
    <w:unhideWhenUsed/>
    <w:rsid w:val="00210804"/>
    <w:rPr>
      <w:b/>
      <w:bCs/>
    </w:rPr>
  </w:style>
  <w:style w:type="character" w:customStyle="1" w:styleId="CommentSubjectChar">
    <w:name w:val="Comment Subject Char"/>
    <w:basedOn w:val="CommentTextChar"/>
    <w:link w:val="CommentSubject"/>
    <w:uiPriority w:val="99"/>
    <w:semiHidden/>
    <w:rsid w:val="00210804"/>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E45"/>
    <w:rPr>
      <w:rFonts w:ascii="Tahoma" w:hAnsi="Tahoma" w:cs="Tahoma"/>
      <w:sz w:val="16"/>
      <w:szCs w:val="16"/>
    </w:rPr>
  </w:style>
  <w:style w:type="paragraph" w:styleId="Header">
    <w:name w:val="header"/>
    <w:basedOn w:val="Normal"/>
    <w:link w:val="HeaderChar"/>
    <w:uiPriority w:val="99"/>
    <w:rsid w:val="00B57E45"/>
    <w:pPr>
      <w:tabs>
        <w:tab w:val="center" w:pos="4536"/>
        <w:tab w:val="right" w:pos="9072"/>
      </w:tabs>
      <w:spacing w:after="0" w:line="240" w:lineRule="auto"/>
    </w:pPr>
    <w:rPr>
      <w:rFonts w:eastAsia="Times New Roman"/>
      <w:lang w:val="en-CA" w:eastAsia="en-CA"/>
    </w:rPr>
  </w:style>
  <w:style w:type="character" w:customStyle="1" w:styleId="HeaderChar">
    <w:name w:val="Header Char"/>
    <w:basedOn w:val="DefaultParagraphFont"/>
    <w:link w:val="Header"/>
    <w:uiPriority w:val="99"/>
    <w:locked/>
    <w:rsid w:val="00B57E45"/>
    <w:rPr>
      <w:rFonts w:eastAsia="Times New Roman" w:cs="Times New Roman"/>
      <w:lang w:val="en-CA" w:eastAsia="en-CA"/>
    </w:rPr>
  </w:style>
  <w:style w:type="paragraph" w:styleId="ListParagraph">
    <w:name w:val="List Paragraph"/>
    <w:basedOn w:val="Normal"/>
    <w:uiPriority w:val="99"/>
    <w:qFormat/>
    <w:rsid w:val="00523695"/>
    <w:pPr>
      <w:ind w:left="720"/>
      <w:contextualSpacing/>
    </w:pPr>
  </w:style>
  <w:style w:type="character" w:styleId="Strong">
    <w:name w:val="Strong"/>
    <w:basedOn w:val="DefaultParagraphFont"/>
    <w:uiPriority w:val="99"/>
    <w:qFormat/>
    <w:rsid w:val="00523695"/>
    <w:rPr>
      <w:rFonts w:cs="Times New Roman"/>
      <w:b/>
      <w:bCs/>
    </w:rPr>
  </w:style>
  <w:style w:type="paragraph" w:styleId="BodyText3">
    <w:name w:val="Body Text 3"/>
    <w:basedOn w:val="Normal"/>
    <w:link w:val="BodyText3Char"/>
    <w:uiPriority w:val="99"/>
    <w:rsid w:val="00523695"/>
    <w:pPr>
      <w:spacing w:after="120"/>
    </w:pPr>
    <w:rPr>
      <w:rFonts w:eastAsia="Times New Roman"/>
      <w:sz w:val="16"/>
      <w:szCs w:val="16"/>
      <w:lang w:val="en-CA"/>
    </w:rPr>
  </w:style>
  <w:style w:type="character" w:customStyle="1" w:styleId="BodyText3Char">
    <w:name w:val="Body Text 3 Char"/>
    <w:basedOn w:val="DefaultParagraphFont"/>
    <w:link w:val="BodyText3"/>
    <w:uiPriority w:val="99"/>
    <w:locked/>
    <w:rsid w:val="00523695"/>
    <w:rPr>
      <w:rFonts w:ascii="Calibri" w:hAnsi="Calibri" w:cs="Times New Roman"/>
      <w:sz w:val="16"/>
      <w:szCs w:val="16"/>
      <w:lang w:val="en-CA"/>
    </w:rPr>
  </w:style>
  <w:style w:type="character" w:styleId="Hyperlink">
    <w:name w:val="Hyperlink"/>
    <w:basedOn w:val="DefaultParagraphFont"/>
    <w:uiPriority w:val="99"/>
    <w:rsid w:val="00F64EBE"/>
    <w:rPr>
      <w:rFonts w:cs="Times New Roman"/>
      <w:color w:val="0000FF"/>
      <w:u w:val="single"/>
    </w:rPr>
  </w:style>
  <w:style w:type="character" w:styleId="CommentReference">
    <w:name w:val="annotation reference"/>
    <w:basedOn w:val="DefaultParagraphFont"/>
    <w:uiPriority w:val="99"/>
    <w:semiHidden/>
    <w:unhideWhenUsed/>
    <w:rsid w:val="00210804"/>
    <w:rPr>
      <w:sz w:val="16"/>
      <w:szCs w:val="16"/>
    </w:rPr>
  </w:style>
  <w:style w:type="paragraph" w:styleId="CommentText">
    <w:name w:val="annotation text"/>
    <w:basedOn w:val="Normal"/>
    <w:link w:val="CommentTextChar"/>
    <w:uiPriority w:val="99"/>
    <w:semiHidden/>
    <w:unhideWhenUsed/>
    <w:rsid w:val="00210804"/>
    <w:rPr>
      <w:sz w:val="20"/>
      <w:szCs w:val="20"/>
    </w:rPr>
  </w:style>
  <w:style w:type="character" w:customStyle="1" w:styleId="CommentTextChar">
    <w:name w:val="Comment Text Char"/>
    <w:basedOn w:val="DefaultParagraphFont"/>
    <w:link w:val="CommentText"/>
    <w:uiPriority w:val="99"/>
    <w:semiHidden/>
    <w:rsid w:val="00210804"/>
    <w:rPr>
      <w:sz w:val="20"/>
      <w:szCs w:val="20"/>
      <w:lang w:eastAsia="en-US"/>
    </w:rPr>
  </w:style>
  <w:style w:type="paragraph" w:styleId="CommentSubject">
    <w:name w:val="annotation subject"/>
    <w:basedOn w:val="CommentText"/>
    <w:next w:val="CommentText"/>
    <w:link w:val="CommentSubjectChar"/>
    <w:uiPriority w:val="99"/>
    <w:semiHidden/>
    <w:unhideWhenUsed/>
    <w:rsid w:val="00210804"/>
    <w:rPr>
      <w:b/>
      <w:bCs/>
    </w:rPr>
  </w:style>
  <w:style w:type="character" w:customStyle="1" w:styleId="CommentSubjectChar">
    <w:name w:val="Comment Subject Char"/>
    <w:basedOn w:val="CommentTextChar"/>
    <w:link w:val="CommentSubject"/>
    <w:uiPriority w:val="99"/>
    <w:semiHidden/>
    <w:rsid w:val="0021080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5900">
      <w:bodyDiv w:val="1"/>
      <w:marLeft w:val="0"/>
      <w:marRight w:val="0"/>
      <w:marTop w:val="0"/>
      <w:marBottom w:val="0"/>
      <w:divBdr>
        <w:top w:val="none" w:sz="0" w:space="0" w:color="auto"/>
        <w:left w:val="none" w:sz="0" w:space="0" w:color="auto"/>
        <w:bottom w:val="none" w:sz="0" w:space="0" w:color="auto"/>
        <w:right w:val="none" w:sz="0" w:space="0" w:color="auto"/>
      </w:divBdr>
      <w:divsChild>
        <w:div w:id="915363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0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424">
      <w:marLeft w:val="0"/>
      <w:marRight w:val="0"/>
      <w:marTop w:val="0"/>
      <w:marBottom w:val="0"/>
      <w:divBdr>
        <w:top w:val="none" w:sz="0" w:space="0" w:color="auto"/>
        <w:left w:val="none" w:sz="0" w:space="0" w:color="auto"/>
        <w:bottom w:val="none" w:sz="0" w:space="0" w:color="auto"/>
        <w:right w:val="none" w:sz="0" w:space="0" w:color="auto"/>
      </w:divBdr>
      <w:divsChild>
        <w:div w:id="299194442">
          <w:marLeft w:val="0"/>
          <w:marRight w:val="0"/>
          <w:marTop w:val="0"/>
          <w:marBottom w:val="0"/>
          <w:divBdr>
            <w:top w:val="none" w:sz="0" w:space="0" w:color="auto"/>
            <w:left w:val="none" w:sz="0" w:space="0" w:color="auto"/>
            <w:bottom w:val="none" w:sz="0" w:space="0" w:color="auto"/>
            <w:right w:val="none" w:sz="0" w:space="0" w:color="auto"/>
          </w:divBdr>
        </w:div>
        <w:div w:id="299194456">
          <w:marLeft w:val="0"/>
          <w:marRight w:val="0"/>
          <w:marTop w:val="0"/>
          <w:marBottom w:val="0"/>
          <w:divBdr>
            <w:top w:val="none" w:sz="0" w:space="0" w:color="auto"/>
            <w:left w:val="none" w:sz="0" w:space="0" w:color="auto"/>
            <w:bottom w:val="none" w:sz="0" w:space="0" w:color="auto"/>
            <w:right w:val="none" w:sz="0" w:space="0" w:color="auto"/>
          </w:divBdr>
        </w:div>
        <w:div w:id="299194461">
          <w:marLeft w:val="0"/>
          <w:marRight w:val="0"/>
          <w:marTop w:val="0"/>
          <w:marBottom w:val="0"/>
          <w:divBdr>
            <w:top w:val="none" w:sz="0" w:space="0" w:color="auto"/>
            <w:left w:val="none" w:sz="0" w:space="0" w:color="auto"/>
            <w:bottom w:val="none" w:sz="0" w:space="0" w:color="auto"/>
            <w:right w:val="none" w:sz="0" w:space="0" w:color="auto"/>
          </w:divBdr>
        </w:div>
        <w:div w:id="299194462">
          <w:marLeft w:val="0"/>
          <w:marRight w:val="0"/>
          <w:marTop w:val="0"/>
          <w:marBottom w:val="0"/>
          <w:divBdr>
            <w:top w:val="none" w:sz="0" w:space="0" w:color="auto"/>
            <w:left w:val="none" w:sz="0" w:space="0" w:color="auto"/>
            <w:bottom w:val="none" w:sz="0" w:space="0" w:color="auto"/>
            <w:right w:val="none" w:sz="0" w:space="0" w:color="auto"/>
          </w:divBdr>
        </w:div>
        <w:div w:id="299194473">
          <w:marLeft w:val="0"/>
          <w:marRight w:val="0"/>
          <w:marTop w:val="0"/>
          <w:marBottom w:val="0"/>
          <w:divBdr>
            <w:top w:val="none" w:sz="0" w:space="0" w:color="auto"/>
            <w:left w:val="none" w:sz="0" w:space="0" w:color="auto"/>
            <w:bottom w:val="none" w:sz="0" w:space="0" w:color="auto"/>
            <w:right w:val="none" w:sz="0" w:space="0" w:color="auto"/>
          </w:divBdr>
        </w:div>
        <w:div w:id="299194474">
          <w:marLeft w:val="0"/>
          <w:marRight w:val="0"/>
          <w:marTop w:val="0"/>
          <w:marBottom w:val="0"/>
          <w:divBdr>
            <w:top w:val="none" w:sz="0" w:space="0" w:color="auto"/>
            <w:left w:val="none" w:sz="0" w:space="0" w:color="auto"/>
            <w:bottom w:val="none" w:sz="0" w:space="0" w:color="auto"/>
            <w:right w:val="none" w:sz="0" w:space="0" w:color="auto"/>
          </w:divBdr>
        </w:div>
        <w:div w:id="299194480">
          <w:marLeft w:val="0"/>
          <w:marRight w:val="0"/>
          <w:marTop w:val="0"/>
          <w:marBottom w:val="0"/>
          <w:divBdr>
            <w:top w:val="none" w:sz="0" w:space="0" w:color="auto"/>
            <w:left w:val="none" w:sz="0" w:space="0" w:color="auto"/>
            <w:bottom w:val="none" w:sz="0" w:space="0" w:color="auto"/>
            <w:right w:val="none" w:sz="0" w:space="0" w:color="auto"/>
          </w:divBdr>
        </w:div>
        <w:div w:id="299194487">
          <w:marLeft w:val="0"/>
          <w:marRight w:val="0"/>
          <w:marTop w:val="0"/>
          <w:marBottom w:val="0"/>
          <w:divBdr>
            <w:top w:val="none" w:sz="0" w:space="0" w:color="auto"/>
            <w:left w:val="none" w:sz="0" w:space="0" w:color="auto"/>
            <w:bottom w:val="none" w:sz="0" w:space="0" w:color="auto"/>
            <w:right w:val="none" w:sz="0" w:space="0" w:color="auto"/>
          </w:divBdr>
        </w:div>
        <w:div w:id="299194491">
          <w:marLeft w:val="0"/>
          <w:marRight w:val="0"/>
          <w:marTop w:val="0"/>
          <w:marBottom w:val="0"/>
          <w:divBdr>
            <w:top w:val="none" w:sz="0" w:space="0" w:color="auto"/>
            <w:left w:val="none" w:sz="0" w:space="0" w:color="auto"/>
            <w:bottom w:val="none" w:sz="0" w:space="0" w:color="auto"/>
            <w:right w:val="none" w:sz="0" w:space="0" w:color="auto"/>
          </w:divBdr>
        </w:div>
      </w:divsChild>
    </w:div>
    <w:div w:id="299194427">
      <w:marLeft w:val="0"/>
      <w:marRight w:val="0"/>
      <w:marTop w:val="0"/>
      <w:marBottom w:val="0"/>
      <w:divBdr>
        <w:top w:val="none" w:sz="0" w:space="0" w:color="auto"/>
        <w:left w:val="none" w:sz="0" w:space="0" w:color="auto"/>
        <w:bottom w:val="none" w:sz="0" w:space="0" w:color="auto"/>
        <w:right w:val="none" w:sz="0" w:space="0" w:color="auto"/>
      </w:divBdr>
      <w:divsChild>
        <w:div w:id="299194452">
          <w:marLeft w:val="0"/>
          <w:marRight w:val="0"/>
          <w:marTop w:val="0"/>
          <w:marBottom w:val="0"/>
          <w:divBdr>
            <w:top w:val="none" w:sz="0" w:space="0" w:color="auto"/>
            <w:left w:val="none" w:sz="0" w:space="0" w:color="auto"/>
            <w:bottom w:val="none" w:sz="0" w:space="0" w:color="auto"/>
            <w:right w:val="none" w:sz="0" w:space="0" w:color="auto"/>
          </w:divBdr>
        </w:div>
        <w:div w:id="299194478">
          <w:marLeft w:val="0"/>
          <w:marRight w:val="0"/>
          <w:marTop w:val="0"/>
          <w:marBottom w:val="0"/>
          <w:divBdr>
            <w:top w:val="none" w:sz="0" w:space="0" w:color="auto"/>
            <w:left w:val="none" w:sz="0" w:space="0" w:color="auto"/>
            <w:bottom w:val="none" w:sz="0" w:space="0" w:color="auto"/>
            <w:right w:val="none" w:sz="0" w:space="0" w:color="auto"/>
          </w:divBdr>
        </w:div>
        <w:div w:id="299194495">
          <w:marLeft w:val="0"/>
          <w:marRight w:val="0"/>
          <w:marTop w:val="0"/>
          <w:marBottom w:val="0"/>
          <w:divBdr>
            <w:top w:val="none" w:sz="0" w:space="0" w:color="auto"/>
            <w:left w:val="none" w:sz="0" w:space="0" w:color="auto"/>
            <w:bottom w:val="none" w:sz="0" w:space="0" w:color="auto"/>
            <w:right w:val="none" w:sz="0" w:space="0" w:color="auto"/>
          </w:divBdr>
        </w:div>
      </w:divsChild>
    </w:div>
    <w:div w:id="299194443">
      <w:marLeft w:val="0"/>
      <w:marRight w:val="0"/>
      <w:marTop w:val="0"/>
      <w:marBottom w:val="0"/>
      <w:divBdr>
        <w:top w:val="none" w:sz="0" w:space="0" w:color="auto"/>
        <w:left w:val="none" w:sz="0" w:space="0" w:color="auto"/>
        <w:bottom w:val="none" w:sz="0" w:space="0" w:color="auto"/>
        <w:right w:val="none" w:sz="0" w:space="0" w:color="auto"/>
      </w:divBdr>
      <w:divsChild>
        <w:div w:id="299194428">
          <w:marLeft w:val="0"/>
          <w:marRight w:val="0"/>
          <w:marTop w:val="0"/>
          <w:marBottom w:val="0"/>
          <w:divBdr>
            <w:top w:val="none" w:sz="0" w:space="0" w:color="auto"/>
            <w:left w:val="none" w:sz="0" w:space="0" w:color="auto"/>
            <w:bottom w:val="none" w:sz="0" w:space="0" w:color="auto"/>
            <w:right w:val="none" w:sz="0" w:space="0" w:color="auto"/>
          </w:divBdr>
        </w:div>
        <w:div w:id="299194434">
          <w:marLeft w:val="0"/>
          <w:marRight w:val="0"/>
          <w:marTop w:val="0"/>
          <w:marBottom w:val="0"/>
          <w:divBdr>
            <w:top w:val="none" w:sz="0" w:space="0" w:color="auto"/>
            <w:left w:val="none" w:sz="0" w:space="0" w:color="auto"/>
            <w:bottom w:val="none" w:sz="0" w:space="0" w:color="auto"/>
            <w:right w:val="none" w:sz="0" w:space="0" w:color="auto"/>
          </w:divBdr>
        </w:div>
        <w:div w:id="299194441">
          <w:marLeft w:val="0"/>
          <w:marRight w:val="0"/>
          <w:marTop w:val="0"/>
          <w:marBottom w:val="0"/>
          <w:divBdr>
            <w:top w:val="none" w:sz="0" w:space="0" w:color="auto"/>
            <w:left w:val="none" w:sz="0" w:space="0" w:color="auto"/>
            <w:bottom w:val="none" w:sz="0" w:space="0" w:color="auto"/>
            <w:right w:val="none" w:sz="0" w:space="0" w:color="auto"/>
          </w:divBdr>
        </w:div>
        <w:div w:id="299194444">
          <w:marLeft w:val="0"/>
          <w:marRight w:val="0"/>
          <w:marTop w:val="0"/>
          <w:marBottom w:val="0"/>
          <w:divBdr>
            <w:top w:val="none" w:sz="0" w:space="0" w:color="auto"/>
            <w:left w:val="none" w:sz="0" w:space="0" w:color="auto"/>
            <w:bottom w:val="none" w:sz="0" w:space="0" w:color="auto"/>
            <w:right w:val="none" w:sz="0" w:space="0" w:color="auto"/>
          </w:divBdr>
        </w:div>
        <w:div w:id="299194450">
          <w:marLeft w:val="0"/>
          <w:marRight w:val="0"/>
          <w:marTop w:val="0"/>
          <w:marBottom w:val="0"/>
          <w:divBdr>
            <w:top w:val="none" w:sz="0" w:space="0" w:color="auto"/>
            <w:left w:val="none" w:sz="0" w:space="0" w:color="auto"/>
            <w:bottom w:val="none" w:sz="0" w:space="0" w:color="auto"/>
            <w:right w:val="none" w:sz="0" w:space="0" w:color="auto"/>
          </w:divBdr>
        </w:div>
        <w:div w:id="299194451">
          <w:marLeft w:val="0"/>
          <w:marRight w:val="0"/>
          <w:marTop w:val="0"/>
          <w:marBottom w:val="0"/>
          <w:divBdr>
            <w:top w:val="none" w:sz="0" w:space="0" w:color="auto"/>
            <w:left w:val="none" w:sz="0" w:space="0" w:color="auto"/>
            <w:bottom w:val="none" w:sz="0" w:space="0" w:color="auto"/>
            <w:right w:val="none" w:sz="0" w:space="0" w:color="auto"/>
          </w:divBdr>
        </w:div>
        <w:div w:id="299194453">
          <w:marLeft w:val="0"/>
          <w:marRight w:val="0"/>
          <w:marTop w:val="0"/>
          <w:marBottom w:val="0"/>
          <w:divBdr>
            <w:top w:val="none" w:sz="0" w:space="0" w:color="auto"/>
            <w:left w:val="none" w:sz="0" w:space="0" w:color="auto"/>
            <w:bottom w:val="none" w:sz="0" w:space="0" w:color="auto"/>
            <w:right w:val="none" w:sz="0" w:space="0" w:color="auto"/>
          </w:divBdr>
        </w:div>
        <w:div w:id="299194479">
          <w:marLeft w:val="0"/>
          <w:marRight w:val="0"/>
          <w:marTop w:val="0"/>
          <w:marBottom w:val="0"/>
          <w:divBdr>
            <w:top w:val="none" w:sz="0" w:space="0" w:color="auto"/>
            <w:left w:val="none" w:sz="0" w:space="0" w:color="auto"/>
            <w:bottom w:val="none" w:sz="0" w:space="0" w:color="auto"/>
            <w:right w:val="none" w:sz="0" w:space="0" w:color="auto"/>
          </w:divBdr>
        </w:div>
        <w:div w:id="299194499">
          <w:marLeft w:val="0"/>
          <w:marRight w:val="0"/>
          <w:marTop w:val="0"/>
          <w:marBottom w:val="0"/>
          <w:divBdr>
            <w:top w:val="none" w:sz="0" w:space="0" w:color="auto"/>
            <w:left w:val="none" w:sz="0" w:space="0" w:color="auto"/>
            <w:bottom w:val="none" w:sz="0" w:space="0" w:color="auto"/>
            <w:right w:val="none" w:sz="0" w:space="0" w:color="auto"/>
          </w:divBdr>
        </w:div>
      </w:divsChild>
    </w:div>
    <w:div w:id="299194470">
      <w:marLeft w:val="0"/>
      <w:marRight w:val="0"/>
      <w:marTop w:val="0"/>
      <w:marBottom w:val="0"/>
      <w:divBdr>
        <w:top w:val="none" w:sz="0" w:space="0" w:color="auto"/>
        <w:left w:val="none" w:sz="0" w:space="0" w:color="auto"/>
        <w:bottom w:val="none" w:sz="0" w:space="0" w:color="auto"/>
        <w:right w:val="none" w:sz="0" w:space="0" w:color="auto"/>
      </w:divBdr>
      <w:divsChild>
        <w:div w:id="299194419">
          <w:marLeft w:val="0"/>
          <w:marRight w:val="0"/>
          <w:marTop w:val="0"/>
          <w:marBottom w:val="0"/>
          <w:divBdr>
            <w:top w:val="none" w:sz="0" w:space="0" w:color="auto"/>
            <w:left w:val="none" w:sz="0" w:space="0" w:color="auto"/>
            <w:bottom w:val="none" w:sz="0" w:space="0" w:color="auto"/>
            <w:right w:val="none" w:sz="0" w:space="0" w:color="auto"/>
          </w:divBdr>
        </w:div>
        <w:div w:id="299194426">
          <w:marLeft w:val="0"/>
          <w:marRight w:val="0"/>
          <w:marTop w:val="0"/>
          <w:marBottom w:val="0"/>
          <w:divBdr>
            <w:top w:val="none" w:sz="0" w:space="0" w:color="auto"/>
            <w:left w:val="none" w:sz="0" w:space="0" w:color="auto"/>
            <w:bottom w:val="none" w:sz="0" w:space="0" w:color="auto"/>
            <w:right w:val="none" w:sz="0" w:space="0" w:color="auto"/>
          </w:divBdr>
        </w:div>
        <w:div w:id="299194431">
          <w:marLeft w:val="0"/>
          <w:marRight w:val="0"/>
          <w:marTop w:val="0"/>
          <w:marBottom w:val="0"/>
          <w:divBdr>
            <w:top w:val="none" w:sz="0" w:space="0" w:color="auto"/>
            <w:left w:val="none" w:sz="0" w:space="0" w:color="auto"/>
            <w:bottom w:val="none" w:sz="0" w:space="0" w:color="auto"/>
            <w:right w:val="none" w:sz="0" w:space="0" w:color="auto"/>
          </w:divBdr>
        </w:div>
        <w:div w:id="299194433">
          <w:marLeft w:val="0"/>
          <w:marRight w:val="0"/>
          <w:marTop w:val="0"/>
          <w:marBottom w:val="0"/>
          <w:divBdr>
            <w:top w:val="none" w:sz="0" w:space="0" w:color="auto"/>
            <w:left w:val="none" w:sz="0" w:space="0" w:color="auto"/>
            <w:bottom w:val="none" w:sz="0" w:space="0" w:color="auto"/>
            <w:right w:val="none" w:sz="0" w:space="0" w:color="auto"/>
          </w:divBdr>
        </w:div>
        <w:div w:id="299194440">
          <w:marLeft w:val="0"/>
          <w:marRight w:val="0"/>
          <w:marTop w:val="0"/>
          <w:marBottom w:val="0"/>
          <w:divBdr>
            <w:top w:val="none" w:sz="0" w:space="0" w:color="auto"/>
            <w:left w:val="none" w:sz="0" w:space="0" w:color="auto"/>
            <w:bottom w:val="none" w:sz="0" w:space="0" w:color="auto"/>
            <w:right w:val="none" w:sz="0" w:space="0" w:color="auto"/>
          </w:divBdr>
        </w:div>
        <w:div w:id="299194445">
          <w:marLeft w:val="0"/>
          <w:marRight w:val="0"/>
          <w:marTop w:val="0"/>
          <w:marBottom w:val="0"/>
          <w:divBdr>
            <w:top w:val="none" w:sz="0" w:space="0" w:color="auto"/>
            <w:left w:val="none" w:sz="0" w:space="0" w:color="auto"/>
            <w:bottom w:val="none" w:sz="0" w:space="0" w:color="auto"/>
            <w:right w:val="none" w:sz="0" w:space="0" w:color="auto"/>
          </w:divBdr>
        </w:div>
        <w:div w:id="299194447">
          <w:marLeft w:val="0"/>
          <w:marRight w:val="0"/>
          <w:marTop w:val="0"/>
          <w:marBottom w:val="0"/>
          <w:divBdr>
            <w:top w:val="none" w:sz="0" w:space="0" w:color="auto"/>
            <w:left w:val="none" w:sz="0" w:space="0" w:color="auto"/>
            <w:bottom w:val="none" w:sz="0" w:space="0" w:color="auto"/>
            <w:right w:val="none" w:sz="0" w:space="0" w:color="auto"/>
          </w:divBdr>
        </w:div>
        <w:div w:id="299194460">
          <w:marLeft w:val="0"/>
          <w:marRight w:val="0"/>
          <w:marTop w:val="0"/>
          <w:marBottom w:val="0"/>
          <w:divBdr>
            <w:top w:val="none" w:sz="0" w:space="0" w:color="auto"/>
            <w:left w:val="none" w:sz="0" w:space="0" w:color="auto"/>
            <w:bottom w:val="none" w:sz="0" w:space="0" w:color="auto"/>
            <w:right w:val="none" w:sz="0" w:space="0" w:color="auto"/>
          </w:divBdr>
        </w:div>
      </w:divsChild>
    </w:div>
    <w:div w:id="299194472">
      <w:marLeft w:val="0"/>
      <w:marRight w:val="0"/>
      <w:marTop w:val="0"/>
      <w:marBottom w:val="0"/>
      <w:divBdr>
        <w:top w:val="none" w:sz="0" w:space="0" w:color="auto"/>
        <w:left w:val="none" w:sz="0" w:space="0" w:color="auto"/>
        <w:bottom w:val="none" w:sz="0" w:space="0" w:color="auto"/>
        <w:right w:val="none" w:sz="0" w:space="0" w:color="auto"/>
      </w:divBdr>
      <w:divsChild>
        <w:div w:id="299194423">
          <w:marLeft w:val="0"/>
          <w:marRight w:val="0"/>
          <w:marTop w:val="0"/>
          <w:marBottom w:val="0"/>
          <w:divBdr>
            <w:top w:val="none" w:sz="0" w:space="0" w:color="auto"/>
            <w:left w:val="none" w:sz="0" w:space="0" w:color="auto"/>
            <w:bottom w:val="none" w:sz="0" w:space="0" w:color="auto"/>
            <w:right w:val="none" w:sz="0" w:space="0" w:color="auto"/>
          </w:divBdr>
        </w:div>
        <w:div w:id="299194439">
          <w:marLeft w:val="0"/>
          <w:marRight w:val="0"/>
          <w:marTop w:val="0"/>
          <w:marBottom w:val="0"/>
          <w:divBdr>
            <w:top w:val="none" w:sz="0" w:space="0" w:color="auto"/>
            <w:left w:val="none" w:sz="0" w:space="0" w:color="auto"/>
            <w:bottom w:val="none" w:sz="0" w:space="0" w:color="auto"/>
            <w:right w:val="none" w:sz="0" w:space="0" w:color="auto"/>
          </w:divBdr>
        </w:div>
        <w:div w:id="299194464">
          <w:marLeft w:val="0"/>
          <w:marRight w:val="0"/>
          <w:marTop w:val="0"/>
          <w:marBottom w:val="0"/>
          <w:divBdr>
            <w:top w:val="none" w:sz="0" w:space="0" w:color="auto"/>
            <w:left w:val="none" w:sz="0" w:space="0" w:color="auto"/>
            <w:bottom w:val="none" w:sz="0" w:space="0" w:color="auto"/>
            <w:right w:val="none" w:sz="0" w:space="0" w:color="auto"/>
          </w:divBdr>
        </w:div>
        <w:div w:id="299194483">
          <w:marLeft w:val="0"/>
          <w:marRight w:val="0"/>
          <w:marTop w:val="0"/>
          <w:marBottom w:val="0"/>
          <w:divBdr>
            <w:top w:val="none" w:sz="0" w:space="0" w:color="auto"/>
            <w:left w:val="none" w:sz="0" w:space="0" w:color="auto"/>
            <w:bottom w:val="none" w:sz="0" w:space="0" w:color="auto"/>
            <w:right w:val="none" w:sz="0" w:space="0" w:color="auto"/>
          </w:divBdr>
        </w:div>
        <w:div w:id="299194492">
          <w:marLeft w:val="0"/>
          <w:marRight w:val="0"/>
          <w:marTop w:val="0"/>
          <w:marBottom w:val="0"/>
          <w:divBdr>
            <w:top w:val="none" w:sz="0" w:space="0" w:color="auto"/>
            <w:left w:val="none" w:sz="0" w:space="0" w:color="auto"/>
            <w:bottom w:val="none" w:sz="0" w:space="0" w:color="auto"/>
            <w:right w:val="none" w:sz="0" w:space="0" w:color="auto"/>
          </w:divBdr>
        </w:div>
        <w:div w:id="299194493">
          <w:marLeft w:val="0"/>
          <w:marRight w:val="0"/>
          <w:marTop w:val="0"/>
          <w:marBottom w:val="0"/>
          <w:divBdr>
            <w:top w:val="none" w:sz="0" w:space="0" w:color="auto"/>
            <w:left w:val="none" w:sz="0" w:space="0" w:color="auto"/>
            <w:bottom w:val="none" w:sz="0" w:space="0" w:color="auto"/>
            <w:right w:val="none" w:sz="0" w:space="0" w:color="auto"/>
          </w:divBdr>
        </w:div>
      </w:divsChild>
    </w:div>
    <w:div w:id="299194484">
      <w:marLeft w:val="0"/>
      <w:marRight w:val="0"/>
      <w:marTop w:val="0"/>
      <w:marBottom w:val="0"/>
      <w:divBdr>
        <w:top w:val="none" w:sz="0" w:space="0" w:color="auto"/>
        <w:left w:val="none" w:sz="0" w:space="0" w:color="auto"/>
        <w:bottom w:val="none" w:sz="0" w:space="0" w:color="auto"/>
        <w:right w:val="none" w:sz="0" w:space="0" w:color="auto"/>
      </w:divBdr>
      <w:divsChild>
        <w:div w:id="299194432">
          <w:marLeft w:val="0"/>
          <w:marRight w:val="0"/>
          <w:marTop w:val="0"/>
          <w:marBottom w:val="0"/>
          <w:divBdr>
            <w:top w:val="none" w:sz="0" w:space="0" w:color="auto"/>
            <w:left w:val="none" w:sz="0" w:space="0" w:color="auto"/>
            <w:bottom w:val="none" w:sz="0" w:space="0" w:color="auto"/>
            <w:right w:val="none" w:sz="0" w:space="0" w:color="auto"/>
          </w:divBdr>
        </w:div>
        <w:div w:id="299194436">
          <w:marLeft w:val="0"/>
          <w:marRight w:val="0"/>
          <w:marTop w:val="0"/>
          <w:marBottom w:val="0"/>
          <w:divBdr>
            <w:top w:val="none" w:sz="0" w:space="0" w:color="auto"/>
            <w:left w:val="none" w:sz="0" w:space="0" w:color="auto"/>
            <w:bottom w:val="none" w:sz="0" w:space="0" w:color="auto"/>
            <w:right w:val="none" w:sz="0" w:space="0" w:color="auto"/>
          </w:divBdr>
        </w:div>
        <w:div w:id="299194459">
          <w:marLeft w:val="0"/>
          <w:marRight w:val="0"/>
          <w:marTop w:val="0"/>
          <w:marBottom w:val="0"/>
          <w:divBdr>
            <w:top w:val="none" w:sz="0" w:space="0" w:color="auto"/>
            <w:left w:val="none" w:sz="0" w:space="0" w:color="auto"/>
            <w:bottom w:val="none" w:sz="0" w:space="0" w:color="auto"/>
            <w:right w:val="none" w:sz="0" w:space="0" w:color="auto"/>
          </w:divBdr>
        </w:div>
        <w:div w:id="299194477">
          <w:marLeft w:val="0"/>
          <w:marRight w:val="0"/>
          <w:marTop w:val="0"/>
          <w:marBottom w:val="0"/>
          <w:divBdr>
            <w:top w:val="none" w:sz="0" w:space="0" w:color="auto"/>
            <w:left w:val="none" w:sz="0" w:space="0" w:color="auto"/>
            <w:bottom w:val="none" w:sz="0" w:space="0" w:color="auto"/>
            <w:right w:val="none" w:sz="0" w:space="0" w:color="auto"/>
          </w:divBdr>
        </w:div>
        <w:div w:id="299194486">
          <w:marLeft w:val="0"/>
          <w:marRight w:val="0"/>
          <w:marTop w:val="0"/>
          <w:marBottom w:val="0"/>
          <w:divBdr>
            <w:top w:val="none" w:sz="0" w:space="0" w:color="auto"/>
            <w:left w:val="none" w:sz="0" w:space="0" w:color="auto"/>
            <w:bottom w:val="none" w:sz="0" w:space="0" w:color="auto"/>
            <w:right w:val="none" w:sz="0" w:space="0" w:color="auto"/>
          </w:divBdr>
        </w:div>
      </w:divsChild>
    </w:div>
    <w:div w:id="299194496">
      <w:marLeft w:val="0"/>
      <w:marRight w:val="0"/>
      <w:marTop w:val="0"/>
      <w:marBottom w:val="0"/>
      <w:divBdr>
        <w:top w:val="none" w:sz="0" w:space="0" w:color="auto"/>
        <w:left w:val="none" w:sz="0" w:space="0" w:color="auto"/>
        <w:bottom w:val="none" w:sz="0" w:space="0" w:color="auto"/>
        <w:right w:val="none" w:sz="0" w:space="0" w:color="auto"/>
      </w:divBdr>
      <w:divsChild>
        <w:div w:id="299194418">
          <w:marLeft w:val="0"/>
          <w:marRight w:val="0"/>
          <w:marTop w:val="0"/>
          <w:marBottom w:val="0"/>
          <w:divBdr>
            <w:top w:val="none" w:sz="0" w:space="0" w:color="auto"/>
            <w:left w:val="none" w:sz="0" w:space="0" w:color="auto"/>
            <w:bottom w:val="none" w:sz="0" w:space="0" w:color="auto"/>
            <w:right w:val="none" w:sz="0" w:space="0" w:color="auto"/>
          </w:divBdr>
        </w:div>
        <w:div w:id="299194420">
          <w:marLeft w:val="0"/>
          <w:marRight w:val="0"/>
          <w:marTop w:val="0"/>
          <w:marBottom w:val="0"/>
          <w:divBdr>
            <w:top w:val="none" w:sz="0" w:space="0" w:color="auto"/>
            <w:left w:val="none" w:sz="0" w:space="0" w:color="auto"/>
            <w:bottom w:val="none" w:sz="0" w:space="0" w:color="auto"/>
            <w:right w:val="none" w:sz="0" w:space="0" w:color="auto"/>
          </w:divBdr>
        </w:div>
        <w:div w:id="299194421">
          <w:marLeft w:val="0"/>
          <w:marRight w:val="0"/>
          <w:marTop w:val="0"/>
          <w:marBottom w:val="0"/>
          <w:divBdr>
            <w:top w:val="none" w:sz="0" w:space="0" w:color="auto"/>
            <w:left w:val="none" w:sz="0" w:space="0" w:color="auto"/>
            <w:bottom w:val="none" w:sz="0" w:space="0" w:color="auto"/>
            <w:right w:val="none" w:sz="0" w:space="0" w:color="auto"/>
          </w:divBdr>
        </w:div>
        <w:div w:id="299194422">
          <w:marLeft w:val="0"/>
          <w:marRight w:val="0"/>
          <w:marTop w:val="0"/>
          <w:marBottom w:val="0"/>
          <w:divBdr>
            <w:top w:val="none" w:sz="0" w:space="0" w:color="auto"/>
            <w:left w:val="none" w:sz="0" w:space="0" w:color="auto"/>
            <w:bottom w:val="none" w:sz="0" w:space="0" w:color="auto"/>
            <w:right w:val="none" w:sz="0" w:space="0" w:color="auto"/>
          </w:divBdr>
        </w:div>
        <w:div w:id="299194425">
          <w:marLeft w:val="0"/>
          <w:marRight w:val="0"/>
          <w:marTop w:val="0"/>
          <w:marBottom w:val="0"/>
          <w:divBdr>
            <w:top w:val="none" w:sz="0" w:space="0" w:color="auto"/>
            <w:left w:val="none" w:sz="0" w:space="0" w:color="auto"/>
            <w:bottom w:val="none" w:sz="0" w:space="0" w:color="auto"/>
            <w:right w:val="none" w:sz="0" w:space="0" w:color="auto"/>
          </w:divBdr>
        </w:div>
        <w:div w:id="299194429">
          <w:marLeft w:val="0"/>
          <w:marRight w:val="0"/>
          <w:marTop w:val="0"/>
          <w:marBottom w:val="0"/>
          <w:divBdr>
            <w:top w:val="none" w:sz="0" w:space="0" w:color="auto"/>
            <w:left w:val="none" w:sz="0" w:space="0" w:color="auto"/>
            <w:bottom w:val="none" w:sz="0" w:space="0" w:color="auto"/>
            <w:right w:val="none" w:sz="0" w:space="0" w:color="auto"/>
          </w:divBdr>
        </w:div>
        <w:div w:id="299194430">
          <w:marLeft w:val="0"/>
          <w:marRight w:val="0"/>
          <w:marTop w:val="0"/>
          <w:marBottom w:val="0"/>
          <w:divBdr>
            <w:top w:val="none" w:sz="0" w:space="0" w:color="auto"/>
            <w:left w:val="none" w:sz="0" w:space="0" w:color="auto"/>
            <w:bottom w:val="none" w:sz="0" w:space="0" w:color="auto"/>
            <w:right w:val="none" w:sz="0" w:space="0" w:color="auto"/>
          </w:divBdr>
        </w:div>
        <w:div w:id="299194435">
          <w:marLeft w:val="0"/>
          <w:marRight w:val="0"/>
          <w:marTop w:val="0"/>
          <w:marBottom w:val="0"/>
          <w:divBdr>
            <w:top w:val="none" w:sz="0" w:space="0" w:color="auto"/>
            <w:left w:val="none" w:sz="0" w:space="0" w:color="auto"/>
            <w:bottom w:val="none" w:sz="0" w:space="0" w:color="auto"/>
            <w:right w:val="none" w:sz="0" w:space="0" w:color="auto"/>
          </w:divBdr>
        </w:div>
        <w:div w:id="299194437">
          <w:marLeft w:val="0"/>
          <w:marRight w:val="0"/>
          <w:marTop w:val="0"/>
          <w:marBottom w:val="0"/>
          <w:divBdr>
            <w:top w:val="none" w:sz="0" w:space="0" w:color="auto"/>
            <w:left w:val="none" w:sz="0" w:space="0" w:color="auto"/>
            <w:bottom w:val="none" w:sz="0" w:space="0" w:color="auto"/>
            <w:right w:val="none" w:sz="0" w:space="0" w:color="auto"/>
          </w:divBdr>
        </w:div>
        <w:div w:id="299194438">
          <w:marLeft w:val="0"/>
          <w:marRight w:val="0"/>
          <w:marTop w:val="0"/>
          <w:marBottom w:val="0"/>
          <w:divBdr>
            <w:top w:val="none" w:sz="0" w:space="0" w:color="auto"/>
            <w:left w:val="none" w:sz="0" w:space="0" w:color="auto"/>
            <w:bottom w:val="none" w:sz="0" w:space="0" w:color="auto"/>
            <w:right w:val="none" w:sz="0" w:space="0" w:color="auto"/>
          </w:divBdr>
        </w:div>
        <w:div w:id="299194446">
          <w:marLeft w:val="0"/>
          <w:marRight w:val="0"/>
          <w:marTop w:val="0"/>
          <w:marBottom w:val="0"/>
          <w:divBdr>
            <w:top w:val="none" w:sz="0" w:space="0" w:color="auto"/>
            <w:left w:val="none" w:sz="0" w:space="0" w:color="auto"/>
            <w:bottom w:val="none" w:sz="0" w:space="0" w:color="auto"/>
            <w:right w:val="none" w:sz="0" w:space="0" w:color="auto"/>
          </w:divBdr>
        </w:div>
        <w:div w:id="299194448">
          <w:marLeft w:val="0"/>
          <w:marRight w:val="0"/>
          <w:marTop w:val="0"/>
          <w:marBottom w:val="0"/>
          <w:divBdr>
            <w:top w:val="none" w:sz="0" w:space="0" w:color="auto"/>
            <w:left w:val="none" w:sz="0" w:space="0" w:color="auto"/>
            <w:bottom w:val="none" w:sz="0" w:space="0" w:color="auto"/>
            <w:right w:val="none" w:sz="0" w:space="0" w:color="auto"/>
          </w:divBdr>
        </w:div>
        <w:div w:id="299194449">
          <w:marLeft w:val="0"/>
          <w:marRight w:val="0"/>
          <w:marTop w:val="0"/>
          <w:marBottom w:val="0"/>
          <w:divBdr>
            <w:top w:val="none" w:sz="0" w:space="0" w:color="auto"/>
            <w:left w:val="none" w:sz="0" w:space="0" w:color="auto"/>
            <w:bottom w:val="none" w:sz="0" w:space="0" w:color="auto"/>
            <w:right w:val="none" w:sz="0" w:space="0" w:color="auto"/>
          </w:divBdr>
        </w:div>
        <w:div w:id="299194454">
          <w:marLeft w:val="0"/>
          <w:marRight w:val="0"/>
          <w:marTop w:val="0"/>
          <w:marBottom w:val="0"/>
          <w:divBdr>
            <w:top w:val="none" w:sz="0" w:space="0" w:color="auto"/>
            <w:left w:val="none" w:sz="0" w:space="0" w:color="auto"/>
            <w:bottom w:val="none" w:sz="0" w:space="0" w:color="auto"/>
            <w:right w:val="none" w:sz="0" w:space="0" w:color="auto"/>
          </w:divBdr>
        </w:div>
        <w:div w:id="299194455">
          <w:marLeft w:val="0"/>
          <w:marRight w:val="0"/>
          <w:marTop w:val="0"/>
          <w:marBottom w:val="0"/>
          <w:divBdr>
            <w:top w:val="none" w:sz="0" w:space="0" w:color="auto"/>
            <w:left w:val="none" w:sz="0" w:space="0" w:color="auto"/>
            <w:bottom w:val="none" w:sz="0" w:space="0" w:color="auto"/>
            <w:right w:val="none" w:sz="0" w:space="0" w:color="auto"/>
          </w:divBdr>
        </w:div>
        <w:div w:id="299194457">
          <w:marLeft w:val="0"/>
          <w:marRight w:val="0"/>
          <w:marTop w:val="0"/>
          <w:marBottom w:val="0"/>
          <w:divBdr>
            <w:top w:val="none" w:sz="0" w:space="0" w:color="auto"/>
            <w:left w:val="none" w:sz="0" w:space="0" w:color="auto"/>
            <w:bottom w:val="none" w:sz="0" w:space="0" w:color="auto"/>
            <w:right w:val="none" w:sz="0" w:space="0" w:color="auto"/>
          </w:divBdr>
        </w:div>
        <w:div w:id="299194458">
          <w:marLeft w:val="0"/>
          <w:marRight w:val="0"/>
          <w:marTop w:val="0"/>
          <w:marBottom w:val="0"/>
          <w:divBdr>
            <w:top w:val="none" w:sz="0" w:space="0" w:color="auto"/>
            <w:left w:val="none" w:sz="0" w:space="0" w:color="auto"/>
            <w:bottom w:val="none" w:sz="0" w:space="0" w:color="auto"/>
            <w:right w:val="none" w:sz="0" w:space="0" w:color="auto"/>
          </w:divBdr>
        </w:div>
        <w:div w:id="299194463">
          <w:marLeft w:val="0"/>
          <w:marRight w:val="0"/>
          <w:marTop w:val="0"/>
          <w:marBottom w:val="0"/>
          <w:divBdr>
            <w:top w:val="none" w:sz="0" w:space="0" w:color="auto"/>
            <w:left w:val="none" w:sz="0" w:space="0" w:color="auto"/>
            <w:bottom w:val="none" w:sz="0" w:space="0" w:color="auto"/>
            <w:right w:val="none" w:sz="0" w:space="0" w:color="auto"/>
          </w:divBdr>
        </w:div>
        <w:div w:id="299194465">
          <w:marLeft w:val="0"/>
          <w:marRight w:val="0"/>
          <w:marTop w:val="0"/>
          <w:marBottom w:val="0"/>
          <w:divBdr>
            <w:top w:val="none" w:sz="0" w:space="0" w:color="auto"/>
            <w:left w:val="none" w:sz="0" w:space="0" w:color="auto"/>
            <w:bottom w:val="none" w:sz="0" w:space="0" w:color="auto"/>
            <w:right w:val="none" w:sz="0" w:space="0" w:color="auto"/>
          </w:divBdr>
        </w:div>
        <w:div w:id="299194466">
          <w:marLeft w:val="0"/>
          <w:marRight w:val="0"/>
          <w:marTop w:val="0"/>
          <w:marBottom w:val="0"/>
          <w:divBdr>
            <w:top w:val="none" w:sz="0" w:space="0" w:color="auto"/>
            <w:left w:val="none" w:sz="0" w:space="0" w:color="auto"/>
            <w:bottom w:val="none" w:sz="0" w:space="0" w:color="auto"/>
            <w:right w:val="none" w:sz="0" w:space="0" w:color="auto"/>
          </w:divBdr>
        </w:div>
        <w:div w:id="299194467">
          <w:marLeft w:val="0"/>
          <w:marRight w:val="0"/>
          <w:marTop w:val="0"/>
          <w:marBottom w:val="0"/>
          <w:divBdr>
            <w:top w:val="none" w:sz="0" w:space="0" w:color="auto"/>
            <w:left w:val="none" w:sz="0" w:space="0" w:color="auto"/>
            <w:bottom w:val="none" w:sz="0" w:space="0" w:color="auto"/>
            <w:right w:val="none" w:sz="0" w:space="0" w:color="auto"/>
          </w:divBdr>
        </w:div>
        <w:div w:id="299194468">
          <w:marLeft w:val="0"/>
          <w:marRight w:val="0"/>
          <w:marTop w:val="0"/>
          <w:marBottom w:val="0"/>
          <w:divBdr>
            <w:top w:val="none" w:sz="0" w:space="0" w:color="auto"/>
            <w:left w:val="none" w:sz="0" w:space="0" w:color="auto"/>
            <w:bottom w:val="none" w:sz="0" w:space="0" w:color="auto"/>
            <w:right w:val="none" w:sz="0" w:space="0" w:color="auto"/>
          </w:divBdr>
        </w:div>
        <w:div w:id="299194469">
          <w:marLeft w:val="0"/>
          <w:marRight w:val="0"/>
          <w:marTop w:val="0"/>
          <w:marBottom w:val="0"/>
          <w:divBdr>
            <w:top w:val="none" w:sz="0" w:space="0" w:color="auto"/>
            <w:left w:val="none" w:sz="0" w:space="0" w:color="auto"/>
            <w:bottom w:val="none" w:sz="0" w:space="0" w:color="auto"/>
            <w:right w:val="none" w:sz="0" w:space="0" w:color="auto"/>
          </w:divBdr>
        </w:div>
        <w:div w:id="299194471">
          <w:marLeft w:val="0"/>
          <w:marRight w:val="0"/>
          <w:marTop w:val="0"/>
          <w:marBottom w:val="0"/>
          <w:divBdr>
            <w:top w:val="none" w:sz="0" w:space="0" w:color="auto"/>
            <w:left w:val="none" w:sz="0" w:space="0" w:color="auto"/>
            <w:bottom w:val="none" w:sz="0" w:space="0" w:color="auto"/>
            <w:right w:val="none" w:sz="0" w:space="0" w:color="auto"/>
          </w:divBdr>
        </w:div>
        <w:div w:id="299194475">
          <w:marLeft w:val="0"/>
          <w:marRight w:val="0"/>
          <w:marTop w:val="0"/>
          <w:marBottom w:val="0"/>
          <w:divBdr>
            <w:top w:val="none" w:sz="0" w:space="0" w:color="auto"/>
            <w:left w:val="none" w:sz="0" w:space="0" w:color="auto"/>
            <w:bottom w:val="none" w:sz="0" w:space="0" w:color="auto"/>
            <w:right w:val="none" w:sz="0" w:space="0" w:color="auto"/>
          </w:divBdr>
        </w:div>
        <w:div w:id="299194476">
          <w:marLeft w:val="0"/>
          <w:marRight w:val="0"/>
          <w:marTop w:val="0"/>
          <w:marBottom w:val="0"/>
          <w:divBdr>
            <w:top w:val="none" w:sz="0" w:space="0" w:color="auto"/>
            <w:left w:val="none" w:sz="0" w:space="0" w:color="auto"/>
            <w:bottom w:val="none" w:sz="0" w:space="0" w:color="auto"/>
            <w:right w:val="none" w:sz="0" w:space="0" w:color="auto"/>
          </w:divBdr>
        </w:div>
        <w:div w:id="299194481">
          <w:marLeft w:val="0"/>
          <w:marRight w:val="0"/>
          <w:marTop w:val="0"/>
          <w:marBottom w:val="0"/>
          <w:divBdr>
            <w:top w:val="none" w:sz="0" w:space="0" w:color="auto"/>
            <w:left w:val="none" w:sz="0" w:space="0" w:color="auto"/>
            <w:bottom w:val="none" w:sz="0" w:space="0" w:color="auto"/>
            <w:right w:val="none" w:sz="0" w:space="0" w:color="auto"/>
          </w:divBdr>
        </w:div>
        <w:div w:id="299194482">
          <w:marLeft w:val="0"/>
          <w:marRight w:val="0"/>
          <w:marTop w:val="0"/>
          <w:marBottom w:val="0"/>
          <w:divBdr>
            <w:top w:val="none" w:sz="0" w:space="0" w:color="auto"/>
            <w:left w:val="none" w:sz="0" w:space="0" w:color="auto"/>
            <w:bottom w:val="none" w:sz="0" w:space="0" w:color="auto"/>
            <w:right w:val="none" w:sz="0" w:space="0" w:color="auto"/>
          </w:divBdr>
        </w:div>
        <w:div w:id="299194485">
          <w:marLeft w:val="0"/>
          <w:marRight w:val="0"/>
          <w:marTop w:val="0"/>
          <w:marBottom w:val="0"/>
          <w:divBdr>
            <w:top w:val="none" w:sz="0" w:space="0" w:color="auto"/>
            <w:left w:val="none" w:sz="0" w:space="0" w:color="auto"/>
            <w:bottom w:val="none" w:sz="0" w:space="0" w:color="auto"/>
            <w:right w:val="none" w:sz="0" w:space="0" w:color="auto"/>
          </w:divBdr>
        </w:div>
        <w:div w:id="299194488">
          <w:marLeft w:val="0"/>
          <w:marRight w:val="0"/>
          <w:marTop w:val="0"/>
          <w:marBottom w:val="0"/>
          <w:divBdr>
            <w:top w:val="none" w:sz="0" w:space="0" w:color="auto"/>
            <w:left w:val="none" w:sz="0" w:space="0" w:color="auto"/>
            <w:bottom w:val="none" w:sz="0" w:space="0" w:color="auto"/>
            <w:right w:val="none" w:sz="0" w:space="0" w:color="auto"/>
          </w:divBdr>
        </w:div>
        <w:div w:id="299194489">
          <w:marLeft w:val="0"/>
          <w:marRight w:val="0"/>
          <w:marTop w:val="0"/>
          <w:marBottom w:val="0"/>
          <w:divBdr>
            <w:top w:val="none" w:sz="0" w:space="0" w:color="auto"/>
            <w:left w:val="none" w:sz="0" w:space="0" w:color="auto"/>
            <w:bottom w:val="none" w:sz="0" w:space="0" w:color="auto"/>
            <w:right w:val="none" w:sz="0" w:space="0" w:color="auto"/>
          </w:divBdr>
        </w:div>
        <w:div w:id="299194490">
          <w:marLeft w:val="0"/>
          <w:marRight w:val="0"/>
          <w:marTop w:val="0"/>
          <w:marBottom w:val="0"/>
          <w:divBdr>
            <w:top w:val="none" w:sz="0" w:space="0" w:color="auto"/>
            <w:left w:val="none" w:sz="0" w:space="0" w:color="auto"/>
            <w:bottom w:val="none" w:sz="0" w:space="0" w:color="auto"/>
            <w:right w:val="none" w:sz="0" w:space="0" w:color="auto"/>
          </w:divBdr>
        </w:div>
        <w:div w:id="299194494">
          <w:marLeft w:val="0"/>
          <w:marRight w:val="0"/>
          <w:marTop w:val="0"/>
          <w:marBottom w:val="0"/>
          <w:divBdr>
            <w:top w:val="none" w:sz="0" w:space="0" w:color="auto"/>
            <w:left w:val="none" w:sz="0" w:space="0" w:color="auto"/>
            <w:bottom w:val="none" w:sz="0" w:space="0" w:color="auto"/>
            <w:right w:val="none" w:sz="0" w:space="0" w:color="auto"/>
          </w:divBdr>
        </w:div>
        <w:div w:id="299194497">
          <w:marLeft w:val="0"/>
          <w:marRight w:val="0"/>
          <w:marTop w:val="0"/>
          <w:marBottom w:val="0"/>
          <w:divBdr>
            <w:top w:val="none" w:sz="0" w:space="0" w:color="auto"/>
            <w:left w:val="none" w:sz="0" w:space="0" w:color="auto"/>
            <w:bottom w:val="none" w:sz="0" w:space="0" w:color="auto"/>
            <w:right w:val="none" w:sz="0" w:space="0" w:color="auto"/>
          </w:divBdr>
        </w:div>
        <w:div w:id="299194498">
          <w:marLeft w:val="0"/>
          <w:marRight w:val="0"/>
          <w:marTop w:val="0"/>
          <w:marBottom w:val="0"/>
          <w:divBdr>
            <w:top w:val="none" w:sz="0" w:space="0" w:color="auto"/>
            <w:left w:val="none" w:sz="0" w:space="0" w:color="auto"/>
            <w:bottom w:val="none" w:sz="0" w:space="0" w:color="auto"/>
            <w:right w:val="none" w:sz="0" w:space="0" w:color="auto"/>
          </w:divBdr>
        </w:div>
      </w:divsChild>
    </w:div>
    <w:div w:id="1091202752">
      <w:bodyDiv w:val="1"/>
      <w:marLeft w:val="0"/>
      <w:marRight w:val="0"/>
      <w:marTop w:val="0"/>
      <w:marBottom w:val="0"/>
      <w:divBdr>
        <w:top w:val="none" w:sz="0" w:space="0" w:color="auto"/>
        <w:left w:val="none" w:sz="0" w:space="0" w:color="auto"/>
        <w:bottom w:val="none" w:sz="0" w:space="0" w:color="auto"/>
        <w:right w:val="none" w:sz="0" w:space="0" w:color="auto"/>
      </w:divBdr>
    </w:div>
    <w:div w:id="1523516844">
      <w:bodyDiv w:val="1"/>
      <w:marLeft w:val="0"/>
      <w:marRight w:val="0"/>
      <w:marTop w:val="0"/>
      <w:marBottom w:val="0"/>
      <w:divBdr>
        <w:top w:val="none" w:sz="0" w:space="0" w:color="auto"/>
        <w:left w:val="none" w:sz="0" w:space="0" w:color="auto"/>
        <w:bottom w:val="none" w:sz="0" w:space="0" w:color="auto"/>
        <w:right w:val="none" w:sz="0" w:space="0" w:color="auto"/>
      </w:divBdr>
      <w:divsChild>
        <w:div w:id="114512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1na1.cz" TargetMode="External"/><Relationship Id="rId3" Type="http://schemas.microsoft.com/office/2007/relationships/stylesWithEffects" Target="stylesWithEffects.xml"/><Relationship Id="rId7" Type="http://schemas.openxmlformats.org/officeDocument/2006/relationships/hyperlink" Target="http://www.1na1.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6066</Characters>
  <Application>Microsoft Office Word</Application>
  <DocSecurity>4</DocSecurity>
  <Lines>50</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Cambor, Maxim -PRGUE -AG</cp:lastModifiedBy>
  <cp:revision>2</cp:revision>
  <dcterms:created xsi:type="dcterms:W3CDTF">2013-05-30T11:00:00Z</dcterms:created>
  <dcterms:modified xsi:type="dcterms:W3CDTF">2013-05-30T11:00:00Z</dcterms:modified>
</cp:coreProperties>
</file>